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7FBF6" w14:textId="77777777" w:rsidR="00FB33EC" w:rsidRPr="00146BC1" w:rsidRDefault="00FB33EC">
      <w:pPr>
        <w:rPr>
          <w:rFonts w:ascii="Arial" w:hAnsi="Arial" w:cs="Arial"/>
        </w:rPr>
      </w:pPr>
    </w:p>
    <w:p w14:paraId="30C6FBDD" w14:textId="77777777" w:rsidR="00FB33EC" w:rsidRPr="00146BC1" w:rsidRDefault="00FB33EC">
      <w:pPr>
        <w:rPr>
          <w:rFonts w:ascii="Arial" w:hAnsi="Arial" w:cs="Arial"/>
        </w:rPr>
      </w:pPr>
    </w:p>
    <w:tbl>
      <w:tblPr>
        <w:tblStyle w:val="TableGrid"/>
        <w:tblW w:w="10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6465"/>
      </w:tblGrid>
      <w:tr w:rsidR="00611B8A" w:rsidRPr="00146BC1" w14:paraId="2D31D0C8" w14:textId="77777777" w:rsidTr="00F24622">
        <w:trPr>
          <w:trHeight w:val="1576"/>
        </w:trPr>
        <w:tc>
          <w:tcPr>
            <w:tcW w:w="3576" w:type="dxa"/>
          </w:tcPr>
          <w:p w14:paraId="4FF6E70A" w14:textId="2C22837B" w:rsidR="00611B8A" w:rsidRPr="00146BC1" w:rsidRDefault="00611B8A" w:rsidP="00611B8A">
            <w:pPr>
              <w:pStyle w:val="paragraph"/>
              <w:textAlignment w:val="baseline"/>
              <w:rPr>
                <w:rFonts w:ascii="Arial" w:hAnsi="Arial" w:cs="Arial"/>
              </w:rPr>
            </w:pPr>
            <w:r w:rsidRPr="00146BC1">
              <w:rPr>
                <w:rStyle w:val="normaltextrun"/>
                <w:rFonts w:ascii="Arial" w:hAnsi="Arial" w:cs="Arial"/>
                <w:b/>
                <w:bCs/>
              </w:rPr>
              <w:t>For Immediate Release</w:t>
            </w:r>
            <w:r w:rsidRPr="00146BC1">
              <w:rPr>
                <w:rStyle w:val="scxw189780296"/>
                <w:rFonts w:ascii="Arial" w:hAnsi="Arial" w:cs="Arial"/>
              </w:rPr>
              <w:t> </w:t>
            </w:r>
            <w:r w:rsidRPr="00146BC1">
              <w:rPr>
                <w:rFonts w:ascii="Arial" w:hAnsi="Arial" w:cs="Arial"/>
              </w:rPr>
              <w:t xml:space="preserve"> </w:t>
            </w:r>
            <w:r w:rsidRPr="00146BC1">
              <w:rPr>
                <w:rFonts w:ascii="Arial" w:hAnsi="Arial" w:cs="Arial"/>
              </w:rPr>
              <w:br/>
            </w:r>
            <w:r w:rsidR="005802D2">
              <w:rPr>
                <w:rStyle w:val="normaltextrun"/>
                <w:rFonts w:ascii="Arial" w:hAnsi="Arial" w:cs="Arial"/>
                <w:b/>
                <w:bCs/>
              </w:rPr>
              <w:t>November 4</w:t>
            </w:r>
            <w:r w:rsidRPr="00146BC1">
              <w:rPr>
                <w:rStyle w:val="normaltextrun"/>
                <w:rFonts w:ascii="Arial" w:hAnsi="Arial" w:cs="Arial"/>
                <w:b/>
                <w:bCs/>
              </w:rPr>
              <w:t>, 202</w:t>
            </w:r>
            <w:r w:rsidR="00DF462E">
              <w:rPr>
                <w:rStyle w:val="normaltextrun"/>
                <w:rFonts w:ascii="Arial" w:hAnsi="Arial" w:cs="Arial"/>
                <w:b/>
                <w:bCs/>
              </w:rPr>
              <w:t>4</w:t>
            </w:r>
          </w:p>
          <w:p w14:paraId="19F87B21" w14:textId="77777777" w:rsidR="00611B8A" w:rsidRPr="00146BC1" w:rsidRDefault="00611B8A" w:rsidP="00611B8A">
            <w:pPr>
              <w:pStyle w:val="paragraph"/>
              <w:textAlignment w:val="baseline"/>
              <w:rPr>
                <w:rStyle w:val="normaltextrun"/>
                <w:rFonts w:ascii="Arial" w:hAnsi="Arial" w:cs="Arial"/>
                <w:b/>
                <w:bCs/>
              </w:rPr>
            </w:pPr>
          </w:p>
        </w:tc>
        <w:tc>
          <w:tcPr>
            <w:tcW w:w="6465" w:type="dxa"/>
          </w:tcPr>
          <w:p w14:paraId="6C986399" w14:textId="0DE5A33B" w:rsidR="00611B8A" w:rsidRPr="00146BC1" w:rsidRDefault="00611B8A" w:rsidP="00611B8A">
            <w:pPr>
              <w:pStyle w:val="paragraph"/>
              <w:jc w:val="right"/>
              <w:textAlignment w:val="baseline"/>
              <w:rPr>
                <w:rStyle w:val="normaltextrun"/>
                <w:rFonts w:ascii="Arial" w:hAnsi="Arial" w:cs="Arial"/>
              </w:rPr>
            </w:pPr>
            <w:r w:rsidRPr="00146BC1">
              <w:rPr>
                <w:rStyle w:val="scxw189780296"/>
                <w:rFonts w:ascii="Arial" w:hAnsi="Arial" w:cs="Arial"/>
                <w:b/>
                <w:bCs/>
              </w:rPr>
              <w:t xml:space="preserve">Contact: Richard </w:t>
            </w:r>
            <w:proofErr w:type="spellStart"/>
            <w:r w:rsidRPr="00146BC1">
              <w:rPr>
                <w:rStyle w:val="scxw189780296"/>
                <w:rFonts w:ascii="Arial" w:hAnsi="Arial" w:cs="Arial"/>
                <w:b/>
                <w:bCs/>
              </w:rPr>
              <w:t>Relkin</w:t>
            </w:r>
            <w:proofErr w:type="spellEnd"/>
            <w:r w:rsidRPr="00146BC1">
              <w:rPr>
                <w:rStyle w:val="scxw189780296"/>
                <w:rFonts w:ascii="Arial" w:hAnsi="Arial" w:cs="Arial"/>
              </w:rPr>
              <w:br/>
            </w:r>
            <w:r w:rsidRPr="00146BC1">
              <w:rPr>
                <w:rStyle w:val="normaltextrun"/>
                <w:rFonts w:ascii="Arial" w:hAnsi="Arial" w:cs="Arial"/>
              </w:rPr>
              <w:t>Assistant Vice President, Communications &amp; Marketing</w:t>
            </w:r>
            <w:r w:rsidRPr="00146BC1">
              <w:rPr>
                <w:rStyle w:val="normaltextrun"/>
                <w:rFonts w:ascii="Arial" w:hAnsi="Arial" w:cs="Arial"/>
              </w:rPr>
              <w:br/>
            </w:r>
            <w:hyperlink r:id="rId10" w:history="1">
              <w:r w:rsidRPr="00146BC1">
                <w:rPr>
                  <w:rStyle w:val="Hyperlink"/>
                  <w:rFonts w:ascii="Arial" w:hAnsi="Arial" w:cs="Arial"/>
                </w:rPr>
                <w:t>Richard.relkin@lehman.cuny.edu</w:t>
              </w:r>
            </w:hyperlink>
            <w:r w:rsidRPr="00146BC1">
              <w:rPr>
                <w:rStyle w:val="normaltextrun"/>
                <w:rFonts w:ascii="Arial" w:hAnsi="Arial" w:cs="Arial"/>
              </w:rPr>
              <w:br/>
              <w:t>646-369-8988</w:t>
            </w:r>
          </w:p>
        </w:tc>
      </w:tr>
    </w:tbl>
    <w:p w14:paraId="6A6BD06C" w14:textId="3B2C6B0F" w:rsidR="003C3BFC" w:rsidRPr="00F24622" w:rsidRDefault="005802D2" w:rsidP="00F24622">
      <w:pPr>
        <w:pBdr>
          <w:top w:val="nil"/>
          <w:left w:val="nil"/>
          <w:bottom w:val="nil"/>
          <w:right w:val="nil"/>
          <w:between w:val="nil"/>
        </w:pBdr>
        <w:spacing w:line="276" w:lineRule="auto"/>
        <w:jc w:val="center"/>
        <w:rPr>
          <w:rFonts w:ascii="Arial" w:hAnsi="Arial" w:cs="Arial"/>
          <w:b/>
          <w:sz w:val="28"/>
          <w:szCs w:val="28"/>
        </w:rPr>
      </w:pPr>
      <w:r>
        <w:rPr>
          <w:rFonts w:ascii="Arial" w:hAnsi="Arial" w:cs="Arial"/>
          <w:b/>
          <w:sz w:val="28"/>
          <w:szCs w:val="28"/>
        </w:rPr>
        <w:t xml:space="preserve">LEHMAN COLLEGE </w:t>
      </w:r>
      <w:r w:rsidRPr="005802D2">
        <w:rPr>
          <w:rFonts w:ascii="Arial" w:hAnsi="Arial" w:cs="Arial"/>
          <w:b/>
          <w:sz w:val="28"/>
          <w:szCs w:val="28"/>
        </w:rPr>
        <w:t>NAMED FULBRIGHT HSI LEADER BY THE U.S. DEPARTMENT OF STATE</w:t>
      </w:r>
    </w:p>
    <w:p w14:paraId="00B98565" w14:textId="77777777" w:rsidR="003C3BFC" w:rsidRPr="00146BC1" w:rsidRDefault="003C3BFC" w:rsidP="003C3BFC">
      <w:pPr>
        <w:pBdr>
          <w:top w:val="nil"/>
          <w:left w:val="nil"/>
          <w:bottom w:val="nil"/>
          <w:right w:val="nil"/>
          <w:between w:val="nil"/>
        </w:pBdr>
        <w:spacing w:line="320" w:lineRule="exact"/>
        <w:jc w:val="center"/>
        <w:rPr>
          <w:rFonts w:ascii="Arial" w:hAnsi="Arial" w:cs="Arial"/>
          <w:b/>
        </w:rPr>
      </w:pPr>
    </w:p>
    <w:p w14:paraId="3D3CE68F" w14:textId="676562CA" w:rsidR="005802D2" w:rsidRDefault="005802D2" w:rsidP="005802D2">
      <w:pPr>
        <w:spacing w:line="320" w:lineRule="exact"/>
        <w:rPr>
          <w:rFonts w:ascii="Arial" w:hAnsi="Arial" w:cs="Arial"/>
        </w:rPr>
      </w:pPr>
      <w:r w:rsidRPr="23F1846E">
        <w:rPr>
          <w:rFonts w:ascii="Arial" w:hAnsi="Arial" w:cs="Arial"/>
          <w:b/>
          <w:bCs/>
        </w:rPr>
        <w:t>T</w:t>
      </w:r>
      <w:r w:rsidR="00015893" w:rsidRPr="23F1846E">
        <w:rPr>
          <w:rFonts w:ascii="Arial" w:hAnsi="Arial" w:cs="Arial"/>
          <w:b/>
          <w:bCs/>
        </w:rPr>
        <w:t>HE</w:t>
      </w:r>
      <w:r w:rsidRPr="23F1846E">
        <w:rPr>
          <w:rFonts w:ascii="Arial" w:hAnsi="Arial" w:cs="Arial"/>
          <w:b/>
          <w:bCs/>
        </w:rPr>
        <w:t xml:space="preserve"> </w:t>
      </w:r>
      <w:r w:rsidR="00015893" w:rsidRPr="23F1846E">
        <w:rPr>
          <w:rFonts w:ascii="Arial" w:hAnsi="Arial" w:cs="Arial"/>
          <w:b/>
          <w:bCs/>
        </w:rPr>
        <w:t>BRONX</w:t>
      </w:r>
      <w:r w:rsidRPr="23F1846E">
        <w:rPr>
          <w:rFonts w:ascii="Arial" w:hAnsi="Arial" w:cs="Arial"/>
        </w:rPr>
        <w:t xml:space="preserve"> — Lehman College is proud to be named a Fulbright HSI (Hispanic-Serving Institution) Leader </w:t>
      </w:r>
      <w:r w:rsidR="0081227C" w:rsidRPr="23F1846E">
        <w:rPr>
          <w:rFonts w:ascii="Arial" w:hAnsi="Arial" w:cs="Arial"/>
        </w:rPr>
        <w:t>for the third year running</w:t>
      </w:r>
      <w:r w:rsidR="0051507D">
        <w:rPr>
          <w:rFonts w:ascii="Arial" w:hAnsi="Arial" w:cs="Arial"/>
        </w:rPr>
        <w:t>—one of only 51 institutions nationwide.</w:t>
      </w:r>
      <w:r w:rsidRPr="23F1846E">
        <w:rPr>
          <w:rFonts w:ascii="Arial" w:hAnsi="Arial" w:cs="Arial"/>
        </w:rPr>
        <w:t xml:space="preserve"> </w:t>
      </w:r>
      <w:r w:rsidR="0051507D">
        <w:rPr>
          <w:rFonts w:ascii="Arial" w:hAnsi="Arial" w:cs="Arial"/>
        </w:rPr>
        <w:t xml:space="preserve">Each year, </w:t>
      </w:r>
      <w:r w:rsidRPr="23F1846E">
        <w:rPr>
          <w:rFonts w:ascii="Arial" w:hAnsi="Arial" w:cs="Arial"/>
        </w:rPr>
        <w:t>the U.S. Department of State’s Bureau of Educational and Cultural Affairs (ECA) recognizes select HSIs for their strong engagement</w:t>
      </w:r>
      <w:r w:rsidR="795EF368" w:rsidRPr="23F1846E">
        <w:rPr>
          <w:rFonts w:ascii="Arial" w:hAnsi="Arial" w:cs="Arial"/>
        </w:rPr>
        <w:t xml:space="preserve"> </w:t>
      </w:r>
      <w:r w:rsidRPr="23F1846E">
        <w:rPr>
          <w:rFonts w:ascii="Arial" w:hAnsi="Arial" w:cs="Arial"/>
        </w:rPr>
        <w:t>with the Fulbright Program, the U.S. government's flagship international academic exchange program.</w:t>
      </w:r>
    </w:p>
    <w:p w14:paraId="276C2D6E" w14:textId="5B91D61A" w:rsidR="0051507D" w:rsidRDefault="0051507D" w:rsidP="005802D2">
      <w:pPr>
        <w:spacing w:line="320" w:lineRule="exact"/>
        <w:rPr>
          <w:rFonts w:ascii="Arial" w:hAnsi="Arial" w:cs="Arial"/>
        </w:rPr>
      </w:pPr>
    </w:p>
    <w:p w14:paraId="5247184D" w14:textId="27592F91" w:rsidR="00957837" w:rsidRDefault="00306E84" w:rsidP="005802D2">
      <w:pPr>
        <w:spacing w:line="320" w:lineRule="exact"/>
        <w:rPr>
          <w:rFonts w:ascii="Arial" w:hAnsi="Arial" w:cs="Arial"/>
        </w:rPr>
      </w:pPr>
      <w:r w:rsidRPr="23F1846E">
        <w:rPr>
          <w:rFonts w:ascii="Arial" w:hAnsi="Arial" w:cs="Arial"/>
        </w:rPr>
        <w:t xml:space="preserve">“The Fulbright Program has profoundly enriched our campus by creating </w:t>
      </w:r>
      <w:r w:rsidR="00957837" w:rsidRPr="23F1846E">
        <w:rPr>
          <w:rFonts w:ascii="Arial" w:hAnsi="Arial" w:cs="Arial"/>
        </w:rPr>
        <w:t>pathways for students to engage and embrace diverse cultures and perspectives</w:t>
      </w:r>
      <w:r w:rsidR="0DAD77FB" w:rsidRPr="23F1846E">
        <w:rPr>
          <w:rFonts w:ascii="Arial" w:hAnsi="Arial" w:cs="Arial"/>
        </w:rPr>
        <w:t xml:space="preserve"> around the globe</w:t>
      </w:r>
      <w:r w:rsidR="00957837" w:rsidRPr="23F1846E">
        <w:rPr>
          <w:rFonts w:ascii="Arial" w:hAnsi="Arial" w:cs="Arial"/>
        </w:rPr>
        <w:t>,</w:t>
      </w:r>
      <w:r w:rsidR="0055258A">
        <w:rPr>
          <w:rFonts w:ascii="Arial" w:hAnsi="Arial" w:cs="Arial"/>
        </w:rPr>
        <w:t xml:space="preserve">” </w:t>
      </w:r>
      <w:r w:rsidR="00957837" w:rsidRPr="23F1846E">
        <w:rPr>
          <w:rFonts w:ascii="Arial" w:hAnsi="Arial" w:cs="Arial"/>
        </w:rPr>
        <w:t xml:space="preserve">said Fernando Delgado, Lehman College President. “As a Fulbright HSI Leader, our institution prioritizes access to opportunities that equip students with the skills and experiences needed to become informed </w:t>
      </w:r>
      <w:r w:rsidR="00015893" w:rsidRPr="23F1846E">
        <w:rPr>
          <w:rFonts w:ascii="Arial" w:hAnsi="Arial" w:cs="Arial"/>
        </w:rPr>
        <w:t>leaders in addressing the</w:t>
      </w:r>
      <w:r w:rsidR="00957837" w:rsidRPr="23F1846E">
        <w:rPr>
          <w:rFonts w:ascii="Arial" w:hAnsi="Arial" w:cs="Arial"/>
        </w:rPr>
        <w:t xml:space="preserve"> complex challenges </w:t>
      </w:r>
      <w:r w:rsidR="6A01711B" w:rsidRPr="23F1846E">
        <w:rPr>
          <w:rFonts w:ascii="Arial" w:hAnsi="Arial" w:cs="Arial"/>
        </w:rPr>
        <w:t>we face today.</w:t>
      </w:r>
      <w:r w:rsidR="00957837" w:rsidRPr="23F1846E">
        <w:rPr>
          <w:rFonts w:ascii="Arial" w:hAnsi="Arial" w:cs="Arial"/>
        </w:rPr>
        <w:t xml:space="preserve"> </w:t>
      </w:r>
      <w:r w:rsidR="00015893" w:rsidRPr="23F1846E">
        <w:rPr>
          <w:rFonts w:ascii="Arial" w:hAnsi="Arial" w:cs="Arial"/>
        </w:rPr>
        <w:t xml:space="preserve">We are proud to play an instrumental role in fostering their growth and development for a brighter </w:t>
      </w:r>
      <w:r w:rsidR="00A4141B" w:rsidRPr="23F1846E">
        <w:rPr>
          <w:rFonts w:ascii="Arial" w:hAnsi="Arial" w:cs="Arial"/>
        </w:rPr>
        <w:t>future</w:t>
      </w:r>
      <w:r w:rsidR="00015893" w:rsidRPr="23F1846E">
        <w:rPr>
          <w:rFonts w:ascii="Arial" w:hAnsi="Arial" w:cs="Arial"/>
        </w:rPr>
        <w:t>.”</w:t>
      </w:r>
    </w:p>
    <w:p w14:paraId="647E8864" w14:textId="4362CE86" w:rsidR="005802D2" w:rsidRPr="005802D2" w:rsidRDefault="00957837" w:rsidP="23F1846E">
      <w:pPr>
        <w:spacing w:line="320" w:lineRule="exact"/>
        <w:rPr>
          <w:rFonts w:ascii="Arial" w:hAnsi="Arial" w:cs="Arial"/>
        </w:rPr>
      </w:pPr>
      <w:r>
        <w:rPr>
          <w:rFonts w:ascii="Arial" w:hAnsi="Arial" w:cs="Arial"/>
        </w:rPr>
        <w:t xml:space="preserve"> </w:t>
      </w:r>
    </w:p>
    <w:p w14:paraId="14197563" w14:textId="74252C22" w:rsidR="0081227C" w:rsidRPr="00067E0F" w:rsidRDefault="0081227C" w:rsidP="005802D2">
      <w:pPr>
        <w:spacing w:line="320" w:lineRule="exact"/>
        <w:rPr>
          <w:rFonts w:ascii="Arial" w:hAnsi="Arial" w:cs="Arial"/>
          <w:lang w:val="en-US"/>
        </w:rPr>
      </w:pPr>
      <w:r w:rsidRPr="23F1846E">
        <w:rPr>
          <w:rFonts w:ascii="Arial" w:hAnsi="Arial" w:cs="Arial"/>
          <w:lang w:val="en-US"/>
        </w:rPr>
        <w:t xml:space="preserve">Lehman alumna </w:t>
      </w:r>
      <w:hyperlink r:id="rId11" w:history="1">
        <w:r w:rsidRPr="23F1846E">
          <w:rPr>
            <w:rFonts w:ascii="Arial" w:hAnsi="Arial" w:cs="Arial"/>
            <w:lang w:val="en-US"/>
          </w:rPr>
          <w:t>Arlene</w:t>
        </w:r>
        <w:r w:rsidR="00067E0F" w:rsidRPr="23F1846E">
          <w:rPr>
            <w:rFonts w:ascii="Arial" w:hAnsi="Arial" w:cs="Arial"/>
            <w:lang w:val="en-US"/>
          </w:rPr>
          <w:t xml:space="preserve"> </w:t>
        </w:r>
        <w:r w:rsidRPr="23F1846E">
          <w:rPr>
            <w:rFonts w:ascii="Arial" w:hAnsi="Arial" w:cs="Arial"/>
            <w:lang w:val="en-US"/>
          </w:rPr>
          <w:t xml:space="preserve">Batista </w:t>
        </w:r>
        <w:r w:rsidR="00067E0F" w:rsidRPr="23F1846E">
          <w:rPr>
            <w:rFonts w:ascii="Arial" w:hAnsi="Arial" w:cs="Arial"/>
            <w:lang w:val="en-US"/>
          </w:rPr>
          <w:t xml:space="preserve">(Psychology </w:t>
        </w:r>
        <w:r w:rsidRPr="23F1846E">
          <w:rPr>
            <w:rFonts w:ascii="Arial" w:hAnsi="Arial" w:cs="Arial"/>
            <w:lang w:val="en-US"/>
          </w:rPr>
          <w:t>'23</w:t>
        </w:r>
        <w:r w:rsidR="00067E0F" w:rsidRPr="23F1846E">
          <w:rPr>
            <w:rStyle w:val="Hyperlink"/>
            <w:rFonts w:ascii="Arial" w:hAnsi="Arial" w:cs="Arial"/>
            <w:lang w:val="en-US"/>
          </w:rPr>
          <w:t>)</w:t>
        </w:r>
      </w:hyperlink>
      <w:r w:rsidR="0055258A">
        <w:t xml:space="preserve"> </w:t>
      </w:r>
      <w:r w:rsidR="00067E0F" w:rsidRPr="23F1846E">
        <w:rPr>
          <w:rFonts w:ascii="Arial" w:hAnsi="Arial" w:cs="Arial"/>
          <w:lang w:val="en-US"/>
        </w:rPr>
        <w:t>is one of the many students who have benefited from the Fulbright program. After learning about the Fulbright teaching assistant program</w:t>
      </w:r>
      <w:r w:rsidR="00F71E98" w:rsidRPr="23F1846E">
        <w:rPr>
          <w:rFonts w:ascii="Arial" w:hAnsi="Arial" w:cs="Arial"/>
          <w:lang w:val="en-US"/>
        </w:rPr>
        <w:t xml:space="preserve"> and applying</w:t>
      </w:r>
      <w:r w:rsidR="00067E0F" w:rsidRPr="23F1846E">
        <w:rPr>
          <w:rFonts w:ascii="Arial" w:hAnsi="Arial" w:cs="Arial"/>
          <w:lang w:val="en-US"/>
        </w:rPr>
        <w:t xml:space="preserve">, she </w:t>
      </w:r>
      <w:r w:rsidR="00F71E98" w:rsidRPr="23F1846E">
        <w:rPr>
          <w:rFonts w:ascii="Arial" w:hAnsi="Arial" w:cs="Arial"/>
          <w:lang w:val="en-US"/>
        </w:rPr>
        <w:t>got</w:t>
      </w:r>
      <w:r w:rsidR="00067E0F" w:rsidRPr="23F1846E">
        <w:rPr>
          <w:rFonts w:ascii="Arial" w:hAnsi="Arial" w:cs="Arial"/>
          <w:lang w:val="en-US"/>
        </w:rPr>
        <w:t xml:space="preserve"> the opportunity to be an English teaching assistant in Mexico.</w:t>
      </w:r>
    </w:p>
    <w:p w14:paraId="53C9258F" w14:textId="77777777" w:rsidR="0081227C" w:rsidRPr="00067E0F" w:rsidRDefault="0081227C" w:rsidP="23F1846E">
      <w:pPr>
        <w:spacing w:line="320" w:lineRule="exact"/>
        <w:rPr>
          <w:rFonts w:ascii="Arial" w:hAnsi="Arial" w:cs="Arial"/>
        </w:rPr>
      </w:pPr>
    </w:p>
    <w:p w14:paraId="0D2D48FB" w14:textId="1ABDEE4C" w:rsidR="0081227C" w:rsidRPr="00067E0F" w:rsidRDefault="39FB6A42" w:rsidP="23F1846E">
      <w:pPr>
        <w:spacing w:line="320" w:lineRule="exact"/>
        <w:rPr>
          <w:rFonts w:ascii="Arial" w:hAnsi="Arial" w:cs="Arial"/>
        </w:rPr>
      </w:pPr>
      <w:r w:rsidRPr="23F1846E">
        <w:rPr>
          <w:rFonts w:ascii="Arial" w:hAnsi="Arial" w:cs="Arial"/>
        </w:rPr>
        <w:t>Scott Weinhold, Senior Bureau Official for the Bureau of Educational and Cultural Affairs, commended the 2024 Fulbright HSI Leaders for their support of the Fulbright Program. Weinhold said, “</w:t>
      </w:r>
      <w:proofErr w:type="spellStart"/>
      <w:r w:rsidRPr="23F1846E">
        <w:rPr>
          <w:rFonts w:ascii="Arial" w:hAnsi="Arial" w:cs="Arial"/>
        </w:rPr>
        <w:t>Fulbrighters</w:t>
      </w:r>
      <w:proofErr w:type="spellEnd"/>
      <w:r w:rsidRPr="23F1846E">
        <w:rPr>
          <w:rFonts w:ascii="Arial" w:hAnsi="Arial" w:cs="Arial"/>
        </w:rPr>
        <w:t xml:space="preserve"> from HSIs contribute to the Program’s goal of reflecting the full diversity, perspectives, and talents of the American people.”  </w:t>
      </w:r>
    </w:p>
    <w:p w14:paraId="6C1F7CB3" w14:textId="2D3B5FAD" w:rsidR="0081227C" w:rsidRDefault="0081227C" w:rsidP="005802D2">
      <w:pPr>
        <w:spacing w:line="320" w:lineRule="exact"/>
        <w:rPr>
          <w:rFonts w:ascii="Arial" w:hAnsi="Arial" w:cs="Arial"/>
          <w:lang w:val="en-US"/>
        </w:rPr>
      </w:pPr>
    </w:p>
    <w:p w14:paraId="67833B32" w14:textId="77777777" w:rsidR="00A06D09" w:rsidRDefault="00A06D09" w:rsidP="00A06D09">
      <w:pPr>
        <w:spacing w:line="320" w:lineRule="exact"/>
        <w:rPr>
          <w:rFonts w:ascii="Arial" w:hAnsi="Arial" w:cs="Arial"/>
        </w:rPr>
      </w:pPr>
      <w:r>
        <w:rPr>
          <w:rFonts w:ascii="Arial" w:hAnsi="Arial" w:cs="Arial"/>
        </w:rPr>
        <w:t xml:space="preserve">Fulbright HSI Leaders were announced </w:t>
      </w:r>
      <w:r w:rsidRPr="005802D2">
        <w:rPr>
          <w:rFonts w:ascii="Arial" w:hAnsi="Arial" w:cs="Arial"/>
        </w:rPr>
        <w:t>during the International Plenary Session of the annual conference of the Hispanic Association of Colleges and Universities (HACU).</w:t>
      </w:r>
    </w:p>
    <w:p w14:paraId="292E125D" w14:textId="77777777" w:rsidR="00A06D09" w:rsidRPr="00067E0F" w:rsidRDefault="00A06D09" w:rsidP="005802D2">
      <w:pPr>
        <w:spacing w:line="320" w:lineRule="exact"/>
        <w:rPr>
          <w:rFonts w:ascii="Arial" w:hAnsi="Arial" w:cs="Arial"/>
          <w:lang w:val="en-US"/>
        </w:rPr>
      </w:pPr>
    </w:p>
    <w:p w14:paraId="6DE74F9C" w14:textId="61176189" w:rsidR="005802D2" w:rsidRPr="005802D2" w:rsidRDefault="005802D2" w:rsidP="005802D2">
      <w:pPr>
        <w:spacing w:line="320" w:lineRule="exact"/>
        <w:rPr>
          <w:rFonts w:ascii="Arial" w:hAnsi="Arial" w:cs="Arial"/>
        </w:rPr>
      </w:pPr>
      <w:bookmarkStart w:id="0" w:name="_Hlk181188369"/>
      <w:r w:rsidRPr="23F1846E">
        <w:rPr>
          <w:rFonts w:ascii="Arial" w:hAnsi="Arial" w:cs="Arial"/>
        </w:rPr>
        <w:t xml:space="preserve">Since its founding in 1946, the Fulbright Program has provided over 400,000 talented and accomplished students, scholars, teachers, artists, and professionals of all </w:t>
      </w:r>
      <w:r w:rsidRPr="23F1846E">
        <w:rPr>
          <w:rFonts w:ascii="Arial" w:hAnsi="Arial" w:cs="Arial"/>
        </w:rPr>
        <w:lastRenderedPageBreak/>
        <w:t xml:space="preserve">backgrounds and in all fields with the opportunity to study, teach, and conduct research abroad. </w:t>
      </w:r>
      <w:proofErr w:type="spellStart"/>
      <w:r w:rsidRPr="23F1846E">
        <w:rPr>
          <w:rFonts w:ascii="Arial" w:hAnsi="Arial" w:cs="Arial"/>
        </w:rPr>
        <w:t>Fulbrighters</w:t>
      </w:r>
      <w:proofErr w:type="spellEnd"/>
      <w:r w:rsidRPr="23F1846E">
        <w:rPr>
          <w:rFonts w:ascii="Arial" w:hAnsi="Arial" w:cs="Arial"/>
        </w:rPr>
        <w:t xml:space="preserve"> exchange ideas, build people-to-people connections, and work to address global challenges. Fulbright is a program of the U.S. Department of State, with funding provided by the U.S. Government. Participating governments and host institutions, corporations, and foundations around the world also provide direct and indirect support to the program.</w:t>
      </w:r>
    </w:p>
    <w:p w14:paraId="1E39815F" w14:textId="2D071FA8" w:rsidR="003C3BFC" w:rsidRDefault="003C3BFC" w:rsidP="005802D2">
      <w:pPr>
        <w:spacing w:line="320" w:lineRule="exact"/>
        <w:rPr>
          <w:rFonts w:ascii="Arial" w:hAnsi="Arial" w:cs="Arial"/>
        </w:rPr>
      </w:pPr>
    </w:p>
    <w:p w14:paraId="1A0E9855" w14:textId="44775506" w:rsidR="0081227C" w:rsidRPr="005802D2" w:rsidRDefault="0081227C" w:rsidP="005802D2">
      <w:pPr>
        <w:spacing w:line="320" w:lineRule="exact"/>
        <w:rPr>
          <w:rFonts w:ascii="Arial" w:hAnsi="Arial" w:cs="Arial"/>
        </w:rPr>
      </w:pPr>
      <w:r w:rsidRPr="23F1846E">
        <w:rPr>
          <w:rFonts w:ascii="Arial" w:hAnsi="Arial" w:cs="Arial"/>
        </w:rPr>
        <w:t>Information</w:t>
      </w:r>
      <w:r>
        <w:t xml:space="preserve"> </w:t>
      </w:r>
      <w:r w:rsidRPr="23F1846E">
        <w:rPr>
          <w:rFonts w:ascii="Arial" w:hAnsi="Arial" w:cs="Arial"/>
        </w:rPr>
        <w:t xml:space="preserve">on Fulbright and its diversity and inclusion initiatives are </w:t>
      </w:r>
      <w:r w:rsidR="61EAF4B5" w:rsidRPr="23F1846E">
        <w:rPr>
          <w:rFonts w:ascii="Arial" w:hAnsi="Arial" w:cs="Arial"/>
        </w:rPr>
        <w:t>available</w:t>
      </w:r>
      <w:r w:rsidRPr="23F1846E">
        <w:rPr>
          <w:rFonts w:ascii="Arial" w:hAnsi="Arial" w:cs="Arial"/>
        </w:rPr>
        <w:t xml:space="preserve"> on their </w:t>
      </w:r>
      <w:hyperlink r:id="rId12">
        <w:r w:rsidRPr="23F1846E">
          <w:rPr>
            <w:rStyle w:val="Hyperlink"/>
            <w:rFonts w:ascii="Arial" w:hAnsi="Arial" w:cs="Arial"/>
          </w:rPr>
          <w:t>website</w:t>
        </w:r>
      </w:hyperlink>
      <w:r w:rsidRPr="23F1846E">
        <w:rPr>
          <w:rFonts w:ascii="Arial" w:hAnsi="Arial" w:cs="Arial"/>
        </w:rPr>
        <w:t xml:space="preserve">. </w:t>
      </w:r>
    </w:p>
    <w:bookmarkEnd w:id="0"/>
    <w:p w14:paraId="0D9AD66A" w14:textId="77777777" w:rsidR="003C3BFC" w:rsidRPr="00146BC1" w:rsidRDefault="003C3BFC" w:rsidP="003C3BFC">
      <w:pPr>
        <w:spacing w:line="320" w:lineRule="exact"/>
        <w:rPr>
          <w:rFonts w:ascii="Arial" w:hAnsi="Arial" w:cs="Arial"/>
          <w:b/>
          <w:color w:val="7C2629"/>
        </w:rPr>
      </w:pPr>
    </w:p>
    <w:p w14:paraId="5F2C8133" w14:textId="77777777" w:rsidR="000F6DB1" w:rsidRPr="000F6DB1" w:rsidRDefault="000F6DB1" w:rsidP="003C3BFC">
      <w:pPr>
        <w:spacing w:line="320" w:lineRule="exact"/>
        <w:rPr>
          <w:rFonts w:ascii="Arial" w:eastAsia="Arial Nova" w:hAnsi="Arial" w:cs="Arial"/>
          <w:b/>
          <w:bCs/>
          <w:color w:val="000000" w:themeColor="text1"/>
        </w:rPr>
      </w:pPr>
      <w:r w:rsidRPr="000F6DB1">
        <w:rPr>
          <w:rFonts w:ascii="Arial" w:eastAsia="Arial Nova" w:hAnsi="Arial" w:cs="Arial"/>
          <w:b/>
          <w:bCs/>
          <w:color w:val="000000" w:themeColor="text1"/>
        </w:rPr>
        <w:t xml:space="preserve">About Lehman </w:t>
      </w:r>
    </w:p>
    <w:p w14:paraId="6EC2EEAE" w14:textId="40CF0CA4" w:rsidR="00146BC1" w:rsidRDefault="006116BC" w:rsidP="003C3BFC">
      <w:pPr>
        <w:spacing w:line="320" w:lineRule="exact"/>
        <w:rPr>
          <w:rFonts w:ascii="Arial" w:eastAsia="Arial Nova" w:hAnsi="Arial" w:cs="Arial"/>
          <w:color w:val="000000" w:themeColor="text1"/>
        </w:rPr>
      </w:pPr>
      <w:r w:rsidRPr="23F1846E">
        <w:rPr>
          <w:rFonts w:ascii="Arial" w:eastAsia="Arial Nova" w:hAnsi="Arial" w:cs="Arial"/>
          <w:color w:val="000000" w:themeColor="text1"/>
        </w:rPr>
        <w:t xml:space="preserve">A perennial national leader in promoting social mobility, Lehman College of The City University of New York serves as an intellectual, economic, and cultural </w:t>
      </w:r>
      <w:proofErr w:type="spellStart"/>
      <w:r w:rsidRPr="23F1846E">
        <w:rPr>
          <w:rFonts w:ascii="Arial" w:eastAsia="Arial Nova" w:hAnsi="Arial" w:cs="Arial"/>
          <w:color w:val="000000" w:themeColor="text1"/>
        </w:rPr>
        <w:t>center</w:t>
      </w:r>
      <w:proofErr w:type="spellEnd"/>
      <w:r w:rsidRPr="23F1846E">
        <w:rPr>
          <w:rFonts w:ascii="Arial" w:eastAsia="Arial Nova" w:hAnsi="Arial" w:cs="Arial"/>
          <w:color w:val="000000" w:themeColor="text1"/>
        </w:rPr>
        <w:t xml:space="preserve"> for the Bronx, New York City, and beyond. The college</w:t>
      </w:r>
      <w:r w:rsidR="5DC8202B" w:rsidRPr="23F1846E">
        <w:rPr>
          <w:rFonts w:ascii="Arial" w:eastAsia="Arial Nova" w:hAnsi="Arial" w:cs="Arial"/>
          <w:color w:val="000000" w:themeColor="text1"/>
        </w:rPr>
        <w:t>,</w:t>
      </w:r>
      <w:r w:rsidRPr="23F1846E">
        <w:rPr>
          <w:rFonts w:ascii="Arial" w:eastAsia="Arial Nova" w:hAnsi="Arial" w:cs="Arial"/>
          <w:color w:val="000000" w:themeColor="text1"/>
        </w:rPr>
        <w:t xml:space="preserve"> which sits on a tree-lined 37-acre campus</w:t>
      </w:r>
      <w:r w:rsidR="4FB2DCD5" w:rsidRPr="23F1846E">
        <w:rPr>
          <w:rFonts w:ascii="Arial" w:eastAsia="Arial Nova" w:hAnsi="Arial" w:cs="Arial"/>
          <w:color w:val="000000" w:themeColor="text1"/>
        </w:rPr>
        <w:t>,</w:t>
      </w:r>
      <w:r w:rsidRPr="23F1846E">
        <w:rPr>
          <w:rFonts w:ascii="Arial" w:eastAsia="Arial Nova" w:hAnsi="Arial" w:cs="Arial"/>
          <w:color w:val="000000" w:themeColor="text1"/>
        </w:rPr>
        <w:t xml:space="preserve"> supports more than 13,000 undergraduate and graduate students, another 14,000 students in continuing and professional programs, and over 90,000 alumni. </w:t>
      </w:r>
      <w:r w:rsidRPr="23F1846E">
        <w:rPr>
          <w:rStyle w:val="normaltextrun"/>
          <w:rFonts w:ascii="Arial" w:eastAsia="Arial Nova" w:hAnsi="Arial" w:cs="Arial"/>
          <w:color w:val="000000" w:themeColor="text1"/>
        </w:rPr>
        <w:t xml:space="preserve">As a federally designated Hispanic-Serving Institution in the Bronx, Lehman College </w:t>
      </w:r>
      <w:r w:rsidRPr="23F1846E">
        <w:rPr>
          <w:rFonts w:ascii="Arial" w:eastAsia="Arial Nova" w:hAnsi="Arial" w:cs="Arial"/>
          <w:color w:val="000000" w:themeColor="text1"/>
        </w:rPr>
        <w:t>educates a diverse population of students. The college</w:t>
      </w:r>
      <w:r w:rsidRPr="23F1846E">
        <w:rPr>
          <w:rStyle w:val="normaltextrun"/>
          <w:rFonts w:ascii="Arial" w:eastAsia="Arial Nova" w:hAnsi="Arial" w:cs="Arial"/>
          <w:color w:val="000000" w:themeColor="text1"/>
        </w:rPr>
        <w:t xml:space="preserve"> offers bachelor’s, master’s, and doctoral degrees as well as certificate programs in the liberal arts, sciences, and professions. </w:t>
      </w:r>
      <w:r w:rsidRPr="23F1846E">
        <w:rPr>
          <w:rFonts w:ascii="Arial" w:eastAsia="Arial Nova" w:hAnsi="Arial" w:cs="Arial"/>
          <w:color w:val="000000" w:themeColor="text1"/>
        </w:rPr>
        <w:t>Named after Herbert H. Lehman, a former U.S. senator, New York State governor, and internationalist, the college is guided by Lehman’s commitment to fundamental human rights and a dedication to public service</w:t>
      </w:r>
      <w:r w:rsidR="00146BC1" w:rsidRPr="23F1846E">
        <w:rPr>
          <w:rFonts w:ascii="Arial" w:eastAsia="Arial Nova" w:hAnsi="Arial" w:cs="Arial"/>
          <w:color w:val="000000" w:themeColor="text1"/>
        </w:rPr>
        <w:t>.</w:t>
      </w:r>
    </w:p>
    <w:p w14:paraId="341B2AAF" w14:textId="269A2003" w:rsidR="00AD7A4B" w:rsidRPr="00146BC1" w:rsidRDefault="00AD7A4B" w:rsidP="000F6DB1">
      <w:pPr>
        <w:spacing w:line="320" w:lineRule="exact"/>
        <w:rPr>
          <w:rFonts w:ascii="Arial" w:hAnsi="Arial" w:cs="Arial"/>
        </w:rPr>
      </w:pPr>
    </w:p>
    <w:sectPr w:rsidR="00AD7A4B" w:rsidRPr="00146BC1" w:rsidSect="001E5C9B">
      <w:headerReference w:type="default" r:id="rId13"/>
      <w:footerReference w:type="default" r:id="rId14"/>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F15BB" w14:textId="77777777" w:rsidR="008D4284" w:rsidRDefault="008D4284" w:rsidP="00B53BC5">
      <w:r>
        <w:separator/>
      </w:r>
    </w:p>
  </w:endnote>
  <w:endnote w:type="continuationSeparator" w:id="0">
    <w:p w14:paraId="2A3A73B8" w14:textId="77777777" w:rsidR="008D4284" w:rsidRDefault="008D4284" w:rsidP="00B5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318EF" w14:textId="5657A07D" w:rsidR="00FA3236" w:rsidRDefault="00FA3236">
    <w:pPr>
      <w:pStyle w:val="Footer"/>
    </w:pPr>
    <w:r>
      <w:rPr>
        <w:noProof/>
      </w:rPr>
      <w:drawing>
        <wp:anchor distT="0" distB="0" distL="114300" distR="114300" simplePos="0" relativeHeight="251660288" behindDoc="1" locked="0" layoutInCell="1" allowOverlap="1" wp14:anchorId="7AB4C475" wp14:editId="66D03DBD">
          <wp:simplePos x="0" y="0"/>
          <wp:positionH relativeFrom="column">
            <wp:posOffset>-934995</wp:posOffset>
          </wp:positionH>
          <wp:positionV relativeFrom="paragraph">
            <wp:posOffset>-254000</wp:posOffset>
          </wp:positionV>
          <wp:extent cx="7772400" cy="8685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_Strategic-Planning.png"/>
                  <pic:cNvPicPr/>
                </pic:nvPicPr>
                <pic:blipFill>
                  <a:blip r:embed="rId1">
                    <a:extLst>
                      <a:ext uri="{28A0092B-C50C-407E-A947-70E740481C1C}">
                        <a14:useLocalDpi xmlns:a14="http://schemas.microsoft.com/office/drawing/2010/main" val="0"/>
                      </a:ext>
                    </a:extLst>
                  </a:blip>
                  <a:stretch>
                    <a:fillRect/>
                  </a:stretch>
                </pic:blipFill>
                <pic:spPr>
                  <a:xfrm>
                    <a:off x="0" y="0"/>
                    <a:ext cx="7772400" cy="8685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EC6D0" w14:textId="77777777" w:rsidR="008D4284" w:rsidRDefault="008D4284" w:rsidP="00B53BC5">
      <w:r>
        <w:separator/>
      </w:r>
    </w:p>
  </w:footnote>
  <w:footnote w:type="continuationSeparator" w:id="0">
    <w:p w14:paraId="2289BC20" w14:textId="77777777" w:rsidR="008D4284" w:rsidRDefault="008D4284" w:rsidP="00B53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426D1" w14:textId="2A93AF6E" w:rsidR="00BE53B7" w:rsidRDefault="00F26499">
    <w:pPr>
      <w:pStyle w:val="Header"/>
    </w:pPr>
    <w:r>
      <w:rPr>
        <w:noProof/>
      </w:rPr>
      <w:drawing>
        <wp:anchor distT="0" distB="0" distL="114300" distR="114300" simplePos="0" relativeHeight="251658240" behindDoc="1" locked="0" layoutInCell="1" allowOverlap="1" wp14:anchorId="7EBDD11F" wp14:editId="044432C1">
          <wp:simplePos x="0" y="0"/>
          <wp:positionH relativeFrom="page">
            <wp:align>right</wp:align>
          </wp:positionH>
          <wp:positionV relativeFrom="paragraph">
            <wp:posOffset>-813435</wp:posOffset>
          </wp:positionV>
          <wp:extent cx="7772400" cy="1139277"/>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d Audit-0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139277"/>
                  </a:xfrm>
                  <a:prstGeom prst="rect">
                    <a:avLst/>
                  </a:prstGeom>
                </pic:spPr>
              </pic:pic>
            </a:graphicData>
          </a:graphic>
          <wp14:sizeRelH relativeFrom="page">
            <wp14:pctWidth>0</wp14:pctWidth>
          </wp14:sizeRelH>
          <wp14:sizeRelV relativeFrom="page">
            <wp14:pctHeight>0</wp14:pctHeight>
          </wp14:sizeRelV>
        </wp:anchor>
      </w:drawing>
    </w:r>
  </w:p>
  <w:p w14:paraId="6E930258" w14:textId="77777777" w:rsidR="00BE53B7" w:rsidRDefault="00BE53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12C1F"/>
    <w:multiLevelType w:val="multilevel"/>
    <w:tmpl w:val="C0EA6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0569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C5"/>
    <w:rsid w:val="000133B4"/>
    <w:rsid w:val="00015893"/>
    <w:rsid w:val="00017923"/>
    <w:rsid w:val="00057A11"/>
    <w:rsid w:val="00067E0F"/>
    <w:rsid w:val="00095BB5"/>
    <w:rsid w:val="000F6DB1"/>
    <w:rsid w:val="00141F32"/>
    <w:rsid w:val="00146BC1"/>
    <w:rsid w:val="001624A2"/>
    <w:rsid w:val="001D62EF"/>
    <w:rsid w:val="001E5C9B"/>
    <w:rsid w:val="00210F3B"/>
    <w:rsid w:val="002B7F14"/>
    <w:rsid w:val="002E27B8"/>
    <w:rsid w:val="00306E84"/>
    <w:rsid w:val="003B3E62"/>
    <w:rsid w:val="003C1C07"/>
    <w:rsid w:val="003C3BFC"/>
    <w:rsid w:val="003E7519"/>
    <w:rsid w:val="003F29A4"/>
    <w:rsid w:val="00431153"/>
    <w:rsid w:val="00465FA6"/>
    <w:rsid w:val="004A04B4"/>
    <w:rsid w:val="004D4A1B"/>
    <w:rsid w:val="0051507D"/>
    <w:rsid w:val="00527CB5"/>
    <w:rsid w:val="0055258A"/>
    <w:rsid w:val="005802D2"/>
    <w:rsid w:val="005E79BA"/>
    <w:rsid w:val="00606D06"/>
    <w:rsid w:val="006116BC"/>
    <w:rsid w:val="00611B8A"/>
    <w:rsid w:val="00690780"/>
    <w:rsid w:val="007F071C"/>
    <w:rsid w:val="0081227C"/>
    <w:rsid w:val="008C6D43"/>
    <w:rsid w:val="008D4284"/>
    <w:rsid w:val="009054A4"/>
    <w:rsid w:val="00957837"/>
    <w:rsid w:val="009D1DE2"/>
    <w:rsid w:val="009E4ECA"/>
    <w:rsid w:val="009F6F30"/>
    <w:rsid w:val="00A04312"/>
    <w:rsid w:val="00A06D09"/>
    <w:rsid w:val="00A4141B"/>
    <w:rsid w:val="00A8110F"/>
    <w:rsid w:val="00A92E09"/>
    <w:rsid w:val="00AC1028"/>
    <w:rsid w:val="00AC16BA"/>
    <w:rsid w:val="00AD7A4B"/>
    <w:rsid w:val="00AE19A4"/>
    <w:rsid w:val="00AF67ED"/>
    <w:rsid w:val="00B53BC5"/>
    <w:rsid w:val="00B60FAD"/>
    <w:rsid w:val="00B7404B"/>
    <w:rsid w:val="00B748E7"/>
    <w:rsid w:val="00BE53B7"/>
    <w:rsid w:val="00BF3D8B"/>
    <w:rsid w:val="00CE5C76"/>
    <w:rsid w:val="00CF3737"/>
    <w:rsid w:val="00D25B4E"/>
    <w:rsid w:val="00DF462E"/>
    <w:rsid w:val="00DF7206"/>
    <w:rsid w:val="00E12CB3"/>
    <w:rsid w:val="00E21CF9"/>
    <w:rsid w:val="00E61E2E"/>
    <w:rsid w:val="00EC364C"/>
    <w:rsid w:val="00EF04F7"/>
    <w:rsid w:val="00EF3932"/>
    <w:rsid w:val="00EF401F"/>
    <w:rsid w:val="00F24622"/>
    <w:rsid w:val="00F26499"/>
    <w:rsid w:val="00F3700C"/>
    <w:rsid w:val="00F71E98"/>
    <w:rsid w:val="00FA3236"/>
    <w:rsid w:val="00FB33EC"/>
    <w:rsid w:val="00FD7C20"/>
    <w:rsid w:val="0546C691"/>
    <w:rsid w:val="06699FE3"/>
    <w:rsid w:val="0A27CFE6"/>
    <w:rsid w:val="0DAD77FB"/>
    <w:rsid w:val="13105269"/>
    <w:rsid w:val="14E609B4"/>
    <w:rsid w:val="156F2178"/>
    <w:rsid w:val="23F1846E"/>
    <w:rsid w:val="25C6DC4C"/>
    <w:rsid w:val="2A42EBEE"/>
    <w:rsid w:val="2A5157E1"/>
    <w:rsid w:val="2B73F873"/>
    <w:rsid w:val="35616A26"/>
    <w:rsid w:val="38428352"/>
    <w:rsid w:val="39FB6A42"/>
    <w:rsid w:val="441A0963"/>
    <w:rsid w:val="4A185633"/>
    <w:rsid w:val="4FB2DCD5"/>
    <w:rsid w:val="5DC8202B"/>
    <w:rsid w:val="5EAF92F2"/>
    <w:rsid w:val="61EAF4B5"/>
    <w:rsid w:val="6A01711B"/>
    <w:rsid w:val="6AF848D7"/>
    <w:rsid w:val="6C8830D4"/>
    <w:rsid w:val="7599A2E8"/>
    <w:rsid w:val="795EF368"/>
    <w:rsid w:val="7D903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3803A"/>
  <w14:defaultImageDpi w14:val="32767"/>
  <w15:chartTrackingRefBased/>
  <w15:docId w15:val="{7591FFC4-749A-514F-B24F-90A45807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BC5"/>
    <w:pPr>
      <w:tabs>
        <w:tab w:val="center" w:pos="4680"/>
        <w:tab w:val="right" w:pos="9360"/>
      </w:tabs>
    </w:pPr>
  </w:style>
  <w:style w:type="character" w:customStyle="1" w:styleId="HeaderChar">
    <w:name w:val="Header Char"/>
    <w:basedOn w:val="DefaultParagraphFont"/>
    <w:link w:val="Header"/>
    <w:uiPriority w:val="99"/>
    <w:rsid w:val="00B53BC5"/>
  </w:style>
  <w:style w:type="paragraph" w:styleId="Footer">
    <w:name w:val="footer"/>
    <w:basedOn w:val="Normal"/>
    <w:link w:val="FooterChar"/>
    <w:uiPriority w:val="99"/>
    <w:unhideWhenUsed/>
    <w:rsid w:val="00B53BC5"/>
    <w:pPr>
      <w:tabs>
        <w:tab w:val="center" w:pos="4680"/>
        <w:tab w:val="right" w:pos="9360"/>
      </w:tabs>
    </w:pPr>
  </w:style>
  <w:style w:type="character" w:customStyle="1" w:styleId="FooterChar">
    <w:name w:val="Footer Char"/>
    <w:basedOn w:val="DefaultParagraphFont"/>
    <w:link w:val="Footer"/>
    <w:uiPriority w:val="99"/>
    <w:rsid w:val="00B53BC5"/>
  </w:style>
  <w:style w:type="paragraph" w:customStyle="1" w:styleId="paragraph">
    <w:name w:val="paragraph"/>
    <w:basedOn w:val="Normal"/>
    <w:rsid w:val="00611B8A"/>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DefaultParagraphFont"/>
    <w:rsid w:val="00611B8A"/>
  </w:style>
  <w:style w:type="character" w:customStyle="1" w:styleId="scxw189780296">
    <w:name w:val="scxw189780296"/>
    <w:basedOn w:val="DefaultParagraphFont"/>
    <w:rsid w:val="00611B8A"/>
  </w:style>
  <w:style w:type="character" w:customStyle="1" w:styleId="eop">
    <w:name w:val="eop"/>
    <w:basedOn w:val="DefaultParagraphFont"/>
    <w:rsid w:val="00611B8A"/>
  </w:style>
  <w:style w:type="table" w:styleId="TableGrid">
    <w:name w:val="Table Grid"/>
    <w:basedOn w:val="TableNormal"/>
    <w:uiPriority w:val="39"/>
    <w:rsid w:val="00611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1B8A"/>
    <w:rPr>
      <w:color w:val="0563C1" w:themeColor="hyperlink"/>
      <w:u w:val="single"/>
    </w:rPr>
  </w:style>
  <w:style w:type="character" w:styleId="UnresolvedMention">
    <w:name w:val="Unresolved Mention"/>
    <w:basedOn w:val="DefaultParagraphFont"/>
    <w:uiPriority w:val="99"/>
    <w:rsid w:val="00611B8A"/>
    <w:rPr>
      <w:color w:val="605E5C"/>
      <w:shd w:val="clear" w:color="auto" w:fill="E1DFDD"/>
    </w:rPr>
  </w:style>
  <w:style w:type="character" w:styleId="CommentReference">
    <w:name w:val="annotation reference"/>
    <w:basedOn w:val="DefaultParagraphFont"/>
    <w:uiPriority w:val="99"/>
    <w:semiHidden/>
    <w:unhideWhenUsed/>
    <w:rsid w:val="008C6D43"/>
    <w:rPr>
      <w:sz w:val="16"/>
      <w:szCs w:val="16"/>
    </w:rPr>
  </w:style>
  <w:style w:type="paragraph" w:styleId="CommentText">
    <w:name w:val="annotation text"/>
    <w:basedOn w:val="Normal"/>
    <w:link w:val="CommentTextChar"/>
    <w:uiPriority w:val="99"/>
    <w:semiHidden/>
    <w:unhideWhenUsed/>
    <w:rsid w:val="008C6D43"/>
    <w:rPr>
      <w:sz w:val="20"/>
      <w:szCs w:val="20"/>
    </w:rPr>
  </w:style>
  <w:style w:type="character" w:customStyle="1" w:styleId="CommentTextChar">
    <w:name w:val="Comment Text Char"/>
    <w:basedOn w:val="DefaultParagraphFont"/>
    <w:link w:val="CommentText"/>
    <w:uiPriority w:val="99"/>
    <w:semiHidden/>
    <w:rsid w:val="008C6D43"/>
    <w:rPr>
      <w:sz w:val="20"/>
      <w:szCs w:val="20"/>
    </w:rPr>
  </w:style>
  <w:style w:type="paragraph" w:styleId="CommentSubject">
    <w:name w:val="annotation subject"/>
    <w:basedOn w:val="CommentText"/>
    <w:next w:val="CommentText"/>
    <w:link w:val="CommentSubjectChar"/>
    <w:uiPriority w:val="99"/>
    <w:semiHidden/>
    <w:unhideWhenUsed/>
    <w:rsid w:val="008C6D43"/>
    <w:rPr>
      <w:b/>
      <w:bCs/>
    </w:rPr>
  </w:style>
  <w:style w:type="character" w:customStyle="1" w:styleId="CommentSubjectChar">
    <w:name w:val="Comment Subject Char"/>
    <w:basedOn w:val="CommentTextChar"/>
    <w:link w:val="CommentSubject"/>
    <w:uiPriority w:val="99"/>
    <w:semiHidden/>
    <w:rsid w:val="008C6D43"/>
    <w:rPr>
      <w:b/>
      <w:bCs/>
      <w:sz w:val="20"/>
      <w:szCs w:val="20"/>
    </w:rPr>
  </w:style>
  <w:style w:type="paragraph" w:styleId="BalloonText">
    <w:name w:val="Balloon Text"/>
    <w:basedOn w:val="Normal"/>
    <w:link w:val="BalloonTextChar"/>
    <w:uiPriority w:val="99"/>
    <w:semiHidden/>
    <w:unhideWhenUsed/>
    <w:rsid w:val="008C6D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D43"/>
    <w:rPr>
      <w:rFonts w:ascii="Segoe UI" w:hAnsi="Segoe UI" w:cs="Segoe UI"/>
      <w:sz w:val="18"/>
      <w:szCs w:val="18"/>
    </w:rPr>
  </w:style>
  <w:style w:type="paragraph" w:styleId="Revision">
    <w:name w:val="Revision"/>
    <w:hidden/>
    <w:uiPriority w:val="99"/>
    <w:semiHidden/>
    <w:rsid w:val="00527CB5"/>
  </w:style>
  <w:style w:type="character" w:styleId="FollowedHyperlink">
    <w:name w:val="FollowedHyperlink"/>
    <w:basedOn w:val="DefaultParagraphFont"/>
    <w:uiPriority w:val="99"/>
    <w:semiHidden/>
    <w:unhideWhenUsed/>
    <w:rsid w:val="005525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241046">
      <w:bodyDiv w:val="1"/>
      <w:marLeft w:val="0"/>
      <w:marRight w:val="0"/>
      <w:marTop w:val="0"/>
      <w:marBottom w:val="0"/>
      <w:divBdr>
        <w:top w:val="none" w:sz="0" w:space="0" w:color="auto"/>
        <w:left w:val="none" w:sz="0" w:space="0" w:color="auto"/>
        <w:bottom w:val="none" w:sz="0" w:space="0" w:color="auto"/>
        <w:right w:val="none" w:sz="0" w:space="0" w:color="auto"/>
      </w:divBdr>
      <w:divsChild>
        <w:div w:id="54549995">
          <w:marLeft w:val="0"/>
          <w:marRight w:val="0"/>
          <w:marTop w:val="0"/>
          <w:marBottom w:val="0"/>
          <w:divBdr>
            <w:top w:val="none" w:sz="0" w:space="0" w:color="auto"/>
            <w:left w:val="none" w:sz="0" w:space="0" w:color="auto"/>
            <w:bottom w:val="none" w:sz="0" w:space="0" w:color="auto"/>
            <w:right w:val="none" w:sz="0" w:space="0" w:color="auto"/>
          </w:divBdr>
          <w:divsChild>
            <w:div w:id="1272933784">
              <w:marLeft w:val="0"/>
              <w:marRight w:val="0"/>
              <w:marTop w:val="0"/>
              <w:marBottom w:val="0"/>
              <w:divBdr>
                <w:top w:val="none" w:sz="0" w:space="0" w:color="auto"/>
                <w:left w:val="none" w:sz="0" w:space="0" w:color="auto"/>
                <w:bottom w:val="none" w:sz="0" w:space="0" w:color="auto"/>
                <w:right w:val="none" w:sz="0" w:space="0" w:color="auto"/>
              </w:divBdr>
            </w:div>
            <w:div w:id="2089962314">
              <w:marLeft w:val="0"/>
              <w:marRight w:val="0"/>
              <w:marTop w:val="0"/>
              <w:marBottom w:val="0"/>
              <w:divBdr>
                <w:top w:val="none" w:sz="0" w:space="0" w:color="auto"/>
                <w:left w:val="none" w:sz="0" w:space="0" w:color="auto"/>
                <w:bottom w:val="none" w:sz="0" w:space="0" w:color="auto"/>
                <w:right w:val="none" w:sz="0" w:space="0" w:color="auto"/>
              </w:divBdr>
            </w:div>
            <w:div w:id="1948341351">
              <w:marLeft w:val="0"/>
              <w:marRight w:val="0"/>
              <w:marTop w:val="0"/>
              <w:marBottom w:val="0"/>
              <w:divBdr>
                <w:top w:val="none" w:sz="0" w:space="0" w:color="auto"/>
                <w:left w:val="none" w:sz="0" w:space="0" w:color="auto"/>
                <w:bottom w:val="none" w:sz="0" w:space="0" w:color="auto"/>
                <w:right w:val="none" w:sz="0" w:space="0" w:color="auto"/>
              </w:divBdr>
            </w:div>
            <w:div w:id="505092669">
              <w:marLeft w:val="0"/>
              <w:marRight w:val="0"/>
              <w:marTop w:val="0"/>
              <w:marBottom w:val="0"/>
              <w:divBdr>
                <w:top w:val="none" w:sz="0" w:space="0" w:color="auto"/>
                <w:left w:val="none" w:sz="0" w:space="0" w:color="auto"/>
                <w:bottom w:val="none" w:sz="0" w:space="0" w:color="auto"/>
                <w:right w:val="none" w:sz="0" w:space="0" w:color="auto"/>
              </w:divBdr>
            </w:div>
            <w:div w:id="730156336">
              <w:marLeft w:val="0"/>
              <w:marRight w:val="0"/>
              <w:marTop w:val="0"/>
              <w:marBottom w:val="0"/>
              <w:divBdr>
                <w:top w:val="none" w:sz="0" w:space="0" w:color="auto"/>
                <w:left w:val="none" w:sz="0" w:space="0" w:color="auto"/>
                <w:bottom w:val="none" w:sz="0" w:space="0" w:color="auto"/>
                <w:right w:val="none" w:sz="0" w:space="0" w:color="auto"/>
              </w:divBdr>
            </w:div>
            <w:div w:id="1475635758">
              <w:marLeft w:val="0"/>
              <w:marRight w:val="0"/>
              <w:marTop w:val="0"/>
              <w:marBottom w:val="0"/>
              <w:divBdr>
                <w:top w:val="none" w:sz="0" w:space="0" w:color="auto"/>
                <w:left w:val="none" w:sz="0" w:space="0" w:color="auto"/>
                <w:bottom w:val="none" w:sz="0" w:space="0" w:color="auto"/>
                <w:right w:val="none" w:sz="0" w:space="0" w:color="auto"/>
              </w:divBdr>
            </w:div>
            <w:div w:id="503399959">
              <w:marLeft w:val="0"/>
              <w:marRight w:val="0"/>
              <w:marTop w:val="0"/>
              <w:marBottom w:val="0"/>
              <w:divBdr>
                <w:top w:val="none" w:sz="0" w:space="0" w:color="auto"/>
                <w:left w:val="none" w:sz="0" w:space="0" w:color="auto"/>
                <w:bottom w:val="none" w:sz="0" w:space="0" w:color="auto"/>
                <w:right w:val="none" w:sz="0" w:space="0" w:color="auto"/>
              </w:divBdr>
            </w:div>
            <w:div w:id="268239939">
              <w:marLeft w:val="0"/>
              <w:marRight w:val="0"/>
              <w:marTop w:val="0"/>
              <w:marBottom w:val="0"/>
              <w:divBdr>
                <w:top w:val="none" w:sz="0" w:space="0" w:color="auto"/>
                <w:left w:val="none" w:sz="0" w:space="0" w:color="auto"/>
                <w:bottom w:val="none" w:sz="0" w:space="0" w:color="auto"/>
                <w:right w:val="none" w:sz="0" w:space="0" w:color="auto"/>
              </w:divBdr>
            </w:div>
            <w:div w:id="290939537">
              <w:marLeft w:val="0"/>
              <w:marRight w:val="0"/>
              <w:marTop w:val="0"/>
              <w:marBottom w:val="0"/>
              <w:divBdr>
                <w:top w:val="none" w:sz="0" w:space="0" w:color="auto"/>
                <w:left w:val="none" w:sz="0" w:space="0" w:color="auto"/>
                <w:bottom w:val="none" w:sz="0" w:space="0" w:color="auto"/>
                <w:right w:val="none" w:sz="0" w:space="0" w:color="auto"/>
              </w:divBdr>
            </w:div>
            <w:div w:id="1796173267">
              <w:marLeft w:val="0"/>
              <w:marRight w:val="0"/>
              <w:marTop w:val="0"/>
              <w:marBottom w:val="0"/>
              <w:divBdr>
                <w:top w:val="none" w:sz="0" w:space="0" w:color="auto"/>
                <w:left w:val="none" w:sz="0" w:space="0" w:color="auto"/>
                <w:bottom w:val="none" w:sz="0" w:space="0" w:color="auto"/>
                <w:right w:val="none" w:sz="0" w:space="0" w:color="auto"/>
              </w:divBdr>
            </w:div>
            <w:div w:id="1595436876">
              <w:marLeft w:val="0"/>
              <w:marRight w:val="0"/>
              <w:marTop w:val="0"/>
              <w:marBottom w:val="0"/>
              <w:divBdr>
                <w:top w:val="none" w:sz="0" w:space="0" w:color="auto"/>
                <w:left w:val="none" w:sz="0" w:space="0" w:color="auto"/>
                <w:bottom w:val="none" w:sz="0" w:space="0" w:color="auto"/>
                <w:right w:val="none" w:sz="0" w:space="0" w:color="auto"/>
              </w:divBdr>
            </w:div>
            <w:div w:id="1506937246">
              <w:marLeft w:val="0"/>
              <w:marRight w:val="0"/>
              <w:marTop w:val="0"/>
              <w:marBottom w:val="0"/>
              <w:divBdr>
                <w:top w:val="none" w:sz="0" w:space="0" w:color="auto"/>
                <w:left w:val="none" w:sz="0" w:space="0" w:color="auto"/>
                <w:bottom w:val="none" w:sz="0" w:space="0" w:color="auto"/>
                <w:right w:val="none" w:sz="0" w:space="0" w:color="auto"/>
              </w:divBdr>
            </w:div>
            <w:div w:id="2139491252">
              <w:marLeft w:val="0"/>
              <w:marRight w:val="0"/>
              <w:marTop w:val="0"/>
              <w:marBottom w:val="0"/>
              <w:divBdr>
                <w:top w:val="none" w:sz="0" w:space="0" w:color="auto"/>
                <w:left w:val="none" w:sz="0" w:space="0" w:color="auto"/>
                <w:bottom w:val="none" w:sz="0" w:space="0" w:color="auto"/>
                <w:right w:val="none" w:sz="0" w:space="0" w:color="auto"/>
              </w:divBdr>
            </w:div>
            <w:div w:id="2282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ulbrightprogram.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hman.edu/news/2024/Fulbright-Award-Ushers-in-New-Opportunities-New-Goals-for-Two-Finalists-1.ph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ichard.relkin@lehman.cuny.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47072F0A01D94D9F355A4E95D0D288" ma:contentTypeVersion="15" ma:contentTypeDescription="Create a new document." ma:contentTypeScope="" ma:versionID="aa4ddfa36b0001fa2a9c92f8a9bfeb13">
  <xsd:schema xmlns:xsd="http://www.w3.org/2001/XMLSchema" xmlns:xs="http://www.w3.org/2001/XMLSchema" xmlns:p="http://schemas.microsoft.com/office/2006/metadata/properties" xmlns:ns3="7fc4d2f3-bd3a-4d36-b4c3-6234c49d966b" xmlns:ns4="43a1bb1b-80ad-4bd8-b1a3-2952d444758d" targetNamespace="http://schemas.microsoft.com/office/2006/metadata/properties" ma:root="true" ma:fieldsID="c823d79c1c8eeba2c5321f9e8e129867" ns3:_="" ns4:_="">
    <xsd:import namespace="7fc4d2f3-bd3a-4d36-b4c3-6234c49d966b"/>
    <xsd:import namespace="43a1bb1b-80ad-4bd8-b1a3-2952d444758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4d2f3-bd3a-4d36-b4c3-6234c49d966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a1bb1b-80ad-4bd8-b1a3-2952d444758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fc4d2f3-bd3a-4d36-b4c3-6234c49d966b" xsi:nil="true"/>
  </documentManagement>
</p:properties>
</file>

<file path=customXml/itemProps1.xml><?xml version="1.0" encoding="utf-8"?>
<ds:datastoreItem xmlns:ds="http://schemas.openxmlformats.org/officeDocument/2006/customXml" ds:itemID="{8896069A-C1FA-4C98-8FCC-96A30F2FD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4d2f3-bd3a-4d36-b4c3-6234c49d966b"/>
    <ds:schemaRef ds:uri="43a1bb1b-80ad-4bd8-b1a3-2952d4447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E64AF-742B-4C19-BF7F-80A976527729}">
  <ds:schemaRefs>
    <ds:schemaRef ds:uri="http://schemas.microsoft.com/sharepoint/v3/contenttype/forms"/>
  </ds:schemaRefs>
</ds:datastoreItem>
</file>

<file path=customXml/itemProps3.xml><?xml version="1.0" encoding="utf-8"?>
<ds:datastoreItem xmlns:ds="http://schemas.openxmlformats.org/officeDocument/2006/customXml" ds:itemID="{D3110671-D503-4E6D-937A-964164924537}">
  <ds:schemaRefs>
    <ds:schemaRef ds:uri="http://schemas.microsoft.com/office/2006/metadata/properties"/>
    <ds:schemaRef ds:uri="http://schemas.microsoft.com/office/infopath/2007/PartnerControls"/>
    <ds:schemaRef ds:uri="7fc4d2f3-bd3a-4d36-b4c3-6234c49d966b"/>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547</Words>
  <Characters>3288</Characters>
  <Application>Microsoft Office Word</Application>
  <DocSecurity>0</DocSecurity>
  <Lines>62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Lisa Hirschfield</cp:lastModifiedBy>
  <cp:revision>12</cp:revision>
  <cp:lastPrinted>2019-07-11T15:11:00Z</cp:lastPrinted>
  <dcterms:created xsi:type="dcterms:W3CDTF">2024-10-30T16:09:00Z</dcterms:created>
  <dcterms:modified xsi:type="dcterms:W3CDTF">2024-11-04T20:37:00Z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0x0101001D47072F0A01D94D9F355A4E95D0D288</vt:lpwstr>
  </property>
</Properties>
</file>