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BD0C" w14:textId="77777777" w:rsidR="00BB44F3" w:rsidRDefault="00BB44F3">
      <w:bookmarkStart w:id="0" w:name="_GoBack"/>
      <w:bookmarkEnd w:id="0"/>
    </w:p>
    <w:p w14:paraId="75C6E80E" w14:textId="1A324E7B" w:rsidR="00532FF8" w:rsidRDefault="00C169AC" w:rsidP="00525386">
      <w:r>
        <w:rPr>
          <w:rFonts w:ascii="Helvetica" w:hAnsi="Helvetica" w:cs="Helvetica"/>
          <w:noProof/>
        </w:rPr>
        <w:drawing>
          <wp:inline distT="0" distB="0" distL="0" distR="0" wp14:anchorId="02334E41" wp14:editId="5D7754B8">
            <wp:extent cx="1994535" cy="99314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8A6">
        <w:t xml:space="preserve">  </w:t>
      </w:r>
      <w:r w:rsidR="001E04DF">
        <w:rPr>
          <w:rFonts w:ascii="Helvetica" w:hAnsi="Helvetica" w:cs="Helvetica"/>
          <w:noProof/>
        </w:rPr>
        <w:drawing>
          <wp:inline distT="0" distB="0" distL="0" distR="0" wp14:anchorId="10FDF6AD" wp14:editId="26345392">
            <wp:extent cx="1626235" cy="992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47" cy="10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0B2">
        <w:t xml:space="preserve">  </w:t>
      </w:r>
      <w:r w:rsidR="007D60B2">
        <w:rPr>
          <w:rFonts w:ascii="Helvetica" w:hAnsi="Helvetica" w:cs="Helvetica"/>
          <w:noProof/>
        </w:rPr>
        <w:drawing>
          <wp:inline distT="0" distB="0" distL="0" distR="0" wp14:anchorId="48B989EC" wp14:editId="4B405AD9">
            <wp:extent cx="2108835" cy="99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2A5A" w14:textId="77777777" w:rsidR="008D0B78" w:rsidRPr="00F17393" w:rsidRDefault="008D0B78" w:rsidP="007C5879">
      <w:pPr>
        <w:pStyle w:val="p1"/>
        <w:rPr>
          <w:rStyle w:val="s1"/>
          <w:b/>
          <w:bCs/>
          <w:sz w:val="24"/>
          <w:szCs w:val="24"/>
        </w:rPr>
      </w:pPr>
    </w:p>
    <w:p w14:paraId="13AE99E6" w14:textId="7FCCF699" w:rsidR="00BE65E5" w:rsidRDefault="00A27032" w:rsidP="0067259D">
      <w:pPr>
        <w:pStyle w:val="p1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</w:r>
      <w:r w:rsidR="00263068">
        <w:rPr>
          <w:rStyle w:val="s1"/>
          <w:rFonts w:ascii="Arial" w:hAnsi="Arial" w:cs="Arial"/>
          <w:sz w:val="24"/>
          <w:szCs w:val="24"/>
        </w:rPr>
        <w:t>The</w:t>
      </w:r>
      <w:r w:rsidR="00844726">
        <w:rPr>
          <w:rStyle w:val="s1"/>
          <w:rFonts w:ascii="Arial" w:hAnsi="Arial" w:cs="Arial"/>
          <w:sz w:val="24"/>
          <w:szCs w:val="24"/>
        </w:rPr>
        <w:t xml:space="preserve"> benefits of beets - both roots and greens - are manifold</w:t>
      </w:r>
      <w:r w:rsidR="00263068">
        <w:rPr>
          <w:rStyle w:val="s1"/>
          <w:rFonts w:ascii="Arial" w:hAnsi="Arial" w:cs="Arial"/>
          <w:sz w:val="24"/>
          <w:szCs w:val="24"/>
        </w:rPr>
        <w:t>, and the simple beet is more popular than ever. Beets continue to becom</w:t>
      </w:r>
      <w:r w:rsidR="00844726">
        <w:rPr>
          <w:rStyle w:val="s1"/>
          <w:rFonts w:ascii="Arial" w:hAnsi="Arial" w:cs="Arial"/>
          <w:sz w:val="24"/>
          <w:szCs w:val="24"/>
        </w:rPr>
        <w:t xml:space="preserve">e more mainstream, and a variety of beet preparations - </w:t>
      </w:r>
      <w:r w:rsidR="00263068">
        <w:rPr>
          <w:rStyle w:val="s1"/>
          <w:rFonts w:ascii="Arial" w:hAnsi="Arial" w:cs="Arial"/>
          <w:sz w:val="24"/>
          <w:szCs w:val="24"/>
        </w:rPr>
        <w:t xml:space="preserve">beet juices, beet chips, pickled beets, </w:t>
      </w:r>
      <w:r w:rsidR="002054EE">
        <w:rPr>
          <w:rStyle w:val="s1"/>
          <w:rFonts w:ascii="Arial" w:hAnsi="Arial" w:cs="Arial"/>
          <w:sz w:val="24"/>
          <w:szCs w:val="24"/>
        </w:rPr>
        <w:t xml:space="preserve">beet hummus, </w:t>
      </w:r>
      <w:r w:rsidR="00263068">
        <w:rPr>
          <w:rStyle w:val="s1"/>
          <w:rFonts w:ascii="Arial" w:hAnsi="Arial" w:cs="Arial"/>
          <w:sz w:val="24"/>
          <w:szCs w:val="24"/>
        </w:rPr>
        <w:t>and fermented beet products</w:t>
      </w:r>
      <w:r w:rsidR="00844726">
        <w:rPr>
          <w:rStyle w:val="s1"/>
          <w:rFonts w:ascii="Arial" w:hAnsi="Arial" w:cs="Arial"/>
          <w:sz w:val="24"/>
          <w:szCs w:val="24"/>
        </w:rPr>
        <w:t xml:space="preserve"> are increasingly prevalent in the supermarket aisles</w:t>
      </w:r>
      <w:r w:rsidR="00263068">
        <w:rPr>
          <w:rStyle w:val="s1"/>
          <w:rFonts w:ascii="Arial" w:hAnsi="Arial" w:cs="Arial"/>
          <w:sz w:val="24"/>
          <w:szCs w:val="24"/>
        </w:rPr>
        <w:t xml:space="preserve">. Beet roots are not </w:t>
      </w:r>
      <w:r w:rsidR="00EC50F5">
        <w:rPr>
          <w:rStyle w:val="s1"/>
          <w:rFonts w:ascii="Arial" w:hAnsi="Arial" w:cs="Arial"/>
          <w:sz w:val="24"/>
          <w:szCs w:val="24"/>
        </w:rPr>
        <w:t>only a great source of fiber, folate, potassium, manganese</w:t>
      </w:r>
      <w:r w:rsidR="001578F7">
        <w:rPr>
          <w:rStyle w:val="s1"/>
          <w:rFonts w:ascii="Arial" w:hAnsi="Arial" w:cs="Arial"/>
          <w:sz w:val="24"/>
          <w:szCs w:val="24"/>
        </w:rPr>
        <w:t xml:space="preserve">, vitamin C, and iron, they </w:t>
      </w:r>
      <w:r w:rsidR="00EC50F5">
        <w:rPr>
          <w:rStyle w:val="s1"/>
          <w:rFonts w:ascii="Arial" w:hAnsi="Arial" w:cs="Arial"/>
          <w:sz w:val="24"/>
          <w:szCs w:val="24"/>
        </w:rPr>
        <w:t xml:space="preserve">also </w:t>
      </w:r>
      <w:r w:rsidR="00FF3CB4">
        <w:rPr>
          <w:rStyle w:val="s1"/>
          <w:rFonts w:ascii="Arial" w:hAnsi="Arial" w:cs="Arial"/>
          <w:sz w:val="24"/>
          <w:szCs w:val="24"/>
        </w:rPr>
        <w:t xml:space="preserve">contain </w:t>
      </w:r>
      <w:r w:rsidR="001578F7">
        <w:rPr>
          <w:rStyle w:val="s1"/>
          <w:rFonts w:ascii="Arial" w:hAnsi="Arial" w:cs="Arial"/>
          <w:sz w:val="24"/>
          <w:szCs w:val="24"/>
        </w:rPr>
        <w:t>polyphenols</w:t>
      </w:r>
      <w:r w:rsidR="009615FF">
        <w:rPr>
          <w:rStyle w:val="s1"/>
          <w:rFonts w:ascii="Arial" w:hAnsi="Arial" w:cs="Arial"/>
          <w:sz w:val="24"/>
          <w:szCs w:val="24"/>
        </w:rPr>
        <w:t xml:space="preserve">, phytosterols, </w:t>
      </w:r>
      <w:r w:rsidR="00FF3CB4">
        <w:rPr>
          <w:rStyle w:val="s1"/>
          <w:rFonts w:ascii="Arial" w:hAnsi="Arial" w:cs="Arial"/>
          <w:sz w:val="24"/>
          <w:szCs w:val="24"/>
        </w:rPr>
        <w:t>a</w:t>
      </w:r>
      <w:r w:rsidR="00263068">
        <w:rPr>
          <w:rStyle w:val="s1"/>
          <w:rFonts w:ascii="Arial" w:hAnsi="Arial" w:cs="Arial"/>
          <w:sz w:val="24"/>
          <w:szCs w:val="24"/>
        </w:rPr>
        <w:t>nd are abundant in nitrates,</w:t>
      </w:r>
      <w:r w:rsidR="00E97B9B">
        <w:rPr>
          <w:rStyle w:val="s1"/>
          <w:rFonts w:ascii="Arial" w:hAnsi="Arial" w:cs="Arial"/>
          <w:sz w:val="24"/>
          <w:szCs w:val="24"/>
        </w:rPr>
        <w:t xml:space="preserve"> </w:t>
      </w:r>
      <w:r w:rsidR="009615FF">
        <w:rPr>
          <w:rStyle w:val="s1"/>
          <w:rFonts w:ascii="Arial" w:hAnsi="Arial" w:cs="Arial"/>
          <w:sz w:val="24"/>
          <w:szCs w:val="24"/>
        </w:rPr>
        <w:t>all</w:t>
      </w:r>
      <w:r w:rsidR="00FF3CB4">
        <w:rPr>
          <w:rStyle w:val="s1"/>
          <w:rFonts w:ascii="Arial" w:hAnsi="Arial" w:cs="Arial"/>
          <w:sz w:val="24"/>
          <w:szCs w:val="24"/>
        </w:rPr>
        <w:t xml:space="preserve"> of </w:t>
      </w:r>
      <w:r w:rsidR="001578F7">
        <w:rPr>
          <w:rStyle w:val="s1"/>
          <w:rFonts w:ascii="Arial" w:hAnsi="Arial" w:cs="Arial"/>
          <w:sz w:val="24"/>
          <w:szCs w:val="24"/>
        </w:rPr>
        <w:t xml:space="preserve">which have been shown to </w:t>
      </w:r>
      <w:r w:rsidR="00844726">
        <w:rPr>
          <w:rStyle w:val="s1"/>
          <w:rFonts w:ascii="Arial" w:hAnsi="Arial" w:cs="Arial"/>
          <w:sz w:val="24"/>
          <w:szCs w:val="24"/>
        </w:rPr>
        <w:t>protect the</w:t>
      </w:r>
      <w:r w:rsidR="00EC50F5">
        <w:rPr>
          <w:rStyle w:val="s1"/>
          <w:rFonts w:ascii="Arial" w:hAnsi="Arial" w:cs="Arial"/>
          <w:sz w:val="24"/>
          <w:szCs w:val="24"/>
        </w:rPr>
        <w:t xml:space="preserve"> heart. </w:t>
      </w:r>
    </w:p>
    <w:p w14:paraId="7C8F98E7" w14:textId="45BE8140" w:rsidR="00236810" w:rsidRDefault="00844726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  <w:t xml:space="preserve">Beets come in many varieties: </w:t>
      </w:r>
      <w:r w:rsidR="00BB44F3">
        <w:rPr>
          <w:rStyle w:val="s1"/>
          <w:rFonts w:ascii="Arial" w:hAnsi="Arial" w:cs="Arial"/>
          <w:sz w:val="24"/>
          <w:szCs w:val="24"/>
        </w:rPr>
        <w:t xml:space="preserve">white, yellow, </w:t>
      </w:r>
      <w:r w:rsidR="0026101B">
        <w:rPr>
          <w:rStyle w:val="s1"/>
          <w:rFonts w:ascii="Arial" w:hAnsi="Arial" w:cs="Arial"/>
          <w:sz w:val="24"/>
          <w:szCs w:val="24"/>
        </w:rPr>
        <w:t xml:space="preserve">pink, spiraled red and white, and of course, the traditional and most commonly seen </w:t>
      </w:r>
      <w:r w:rsidR="0026101B" w:rsidRPr="0026101B">
        <w:rPr>
          <w:rStyle w:val="s1"/>
          <w:rFonts w:ascii="Arial" w:hAnsi="Arial" w:cs="Arial"/>
          <w:i/>
          <w:sz w:val="24"/>
          <w:szCs w:val="24"/>
        </w:rPr>
        <w:t xml:space="preserve">Beta vulgaris </w:t>
      </w:r>
      <w:r w:rsidR="0026101B" w:rsidRPr="003A6DC8">
        <w:rPr>
          <w:rStyle w:val="s1"/>
          <w:rFonts w:ascii="Arial" w:hAnsi="Arial" w:cs="Arial"/>
          <w:sz w:val="24"/>
          <w:szCs w:val="24"/>
        </w:rPr>
        <w:t>L</w:t>
      </w:r>
      <w:r w:rsidR="0026101B" w:rsidRPr="0026101B">
        <w:rPr>
          <w:rStyle w:val="s1"/>
          <w:rFonts w:ascii="Arial" w:hAnsi="Arial" w:cs="Arial"/>
          <w:i/>
          <w:sz w:val="24"/>
          <w:szCs w:val="24"/>
        </w:rPr>
        <w:t>.</w:t>
      </w:r>
      <w:r w:rsidR="0026101B">
        <w:rPr>
          <w:rStyle w:val="s1"/>
          <w:rFonts w:ascii="Arial" w:hAnsi="Arial" w:cs="Arial"/>
          <w:sz w:val="24"/>
          <w:szCs w:val="24"/>
        </w:rPr>
        <w:t>, or red beet root</w:t>
      </w:r>
      <w:r w:rsidR="002B3877">
        <w:rPr>
          <w:rStyle w:val="s1"/>
          <w:rFonts w:ascii="Arial" w:hAnsi="Arial" w:cs="Arial"/>
          <w:sz w:val="24"/>
          <w:szCs w:val="24"/>
        </w:rPr>
        <w:t xml:space="preserve"> </w:t>
      </w:r>
      <w:r w:rsidR="002B3877" w:rsidRPr="002B3877">
        <w:rPr>
          <w:rStyle w:val="s1"/>
          <w:rFonts w:ascii="Arial" w:hAnsi="Arial" w:cs="Arial"/>
          <w:sz w:val="24"/>
          <w:szCs w:val="24"/>
          <w:vertAlign w:val="superscript"/>
        </w:rPr>
        <w:t>(1)</w:t>
      </w:r>
      <w:r w:rsidR="002B3877">
        <w:rPr>
          <w:rStyle w:val="s1"/>
          <w:rFonts w:ascii="Arial" w:hAnsi="Arial" w:cs="Arial"/>
          <w:sz w:val="24"/>
          <w:szCs w:val="24"/>
        </w:rPr>
        <w:t>.</w:t>
      </w:r>
      <w:r w:rsidR="00236810">
        <w:rPr>
          <w:rStyle w:val="s1"/>
          <w:rFonts w:ascii="Arial" w:hAnsi="Arial" w:cs="Arial"/>
          <w:sz w:val="24"/>
          <w:szCs w:val="24"/>
        </w:rPr>
        <w:t xml:space="preserve"> It is this vari</w:t>
      </w:r>
      <w:r w:rsidR="002054EE">
        <w:rPr>
          <w:rStyle w:val="s1"/>
          <w:rFonts w:ascii="Arial" w:hAnsi="Arial" w:cs="Arial"/>
          <w:sz w:val="24"/>
          <w:szCs w:val="24"/>
        </w:rPr>
        <w:t xml:space="preserve">ety of beet which has been </w:t>
      </w:r>
      <w:r w:rsidR="00236810">
        <w:rPr>
          <w:rStyle w:val="s1"/>
          <w:rFonts w:ascii="Arial" w:hAnsi="Arial" w:cs="Arial"/>
          <w:sz w:val="24"/>
          <w:szCs w:val="24"/>
        </w:rPr>
        <w:t>studied</w:t>
      </w:r>
      <w:r w:rsidR="002054EE">
        <w:rPr>
          <w:rStyle w:val="s1"/>
          <w:rFonts w:ascii="Arial" w:hAnsi="Arial" w:cs="Arial"/>
          <w:sz w:val="24"/>
          <w:szCs w:val="24"/>
        </w:rPr>
        <w:t xml:space="preserve"> most</w:t>
      </w:r>
      <w:r w:rsidR="00236810">
        <w:rPr>
          <w:rStyle w:val="s1"/>
          <w:rFonts w:ascii="Arial" w:hAnsi="Arial" w:cs="Arial"/>
          <w:sz w:val="24"/>
          <w:szCs w:val="24"/>
        </w:rPr>
        <w:t>.</w:t>
      </w:r>
    </w:p>
    <w:p w14:paraId="59AC1F28" w14:textId="38714F97" w:rsidR="002B6C35" w:rsidRDefault="00236810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</w:r>
      <w:r w:rsidR="00B9752C">
        <w:rPr>
          <w:rStyle w:val="s1"/>
          <w:rFonts w:ascii="Arial" w:hAnsi="Arial" w:cs="Arial"/>
          <w:sz w:val="24"/>
          <w:szCs w:val="24"/>
        </w:rPr>
        <w:t>The pigment</w:t>
      </w:r>
      <w:r w:rsidR="003A6DC8">
        <w:rPr>
          <w:rStyle w:val="s1"/>
          <w:rFonts w:ascii="Arial" w:hAnsi="Arial" w:cs="Arial"/>
          <w:sz w:val="24"/>
          <w:szCs w:val="24"/>
        </w:rPr>
        <w:t>s</w:t>
      </w:r>
      <w:r w:rsidR="009615FF">
        <w:rPr>
          <w:rStyle w:val="s1"/>
          <w:rFonts w:ascii="Arial" w:hAnsi="Arial" w:cs="Arial"/>
          <w:sz w:val="24"/>
          <w:szCs w:val="24"/>
        </w:rPr>
        <w:t xml:space="preserve"> which make</w:t>
      </w:r>
      <w:r w:rsidR="00B9752C">
        <w:rPr>
          <w:rStyle w:val="s1"/>
          <w:rFonts w:ascii="Arial" w:hAnsi="Arial" w:cs="Arial"/>
          <w:sz w:val="24"/>
          <w:szCs w:val="24"/>
        </w:rPr>
        <w:t xml:space="preserve"> </w:t>
      </w:r>
      <w:r w:rsidR="00B9752C" w:rsidRPr="00B9752C">
        <w:rPr>
          <w:rStyle w:val="s1"/>
          <w:rFonts w:ascii="Arial" w:hAnsi="Arial" w:cs="Arial"/>
          <w:i/>
          <w:sz w:val="24"/>
          <w:szCs w:val="24"/>
        </w:rPr>
        <w:t xml:space="preserve">Beta vulgaris </w:t>
      </w:r>
      <w:r w:rsidR="00B9752C" w:rsidRPr="003A6DC8">
        <w:rPr>
          <w:rStyle w:val="s1"/>
          <w:rFonts w:ascii="Arial" w:hAnsi="Arial" w:cs="Arial"/>
          <w:sz w:val="24"/>
          <w:szCs w:val="24"/>
        </w:rPr>
        <w:t>L</w:t>
      </w:r>
      <w:r w:rsidR="00B9752C" w:rsidRPr="00B9752C">
        <w:rPr>
          <w:rStyle w:val="s1"/>
          <w:rFonts w:ascii="Arial" w:hAnsi="Arial" w:cs="Arial"/>
          <w:i/>
          <w:sz w:val="24"/>
          <w:szCs w:val="24"/>
        </w:rPr>
        <w:t>.</w:t>
      </w:r>
      <w:r w:rsidR="00FE4C92">
        <w:rPr>
          <w:rStyle w:val="s1"/>
          <w:rFonts w:ascii="Arial" w:hAnsi="Arial" w:cs="Arial"/>
          <w:sz w:val="24"/>
          <w:szCs w:val="24"/>
        </w:rPr>
        <w:t xml:space="preserve"> that unmistakable</w:t>
      </w:r>
      <w:r w:rsidR="00384EB3">
        <w:rPr>
          <w:rStyle w:val="s1"/>
          <w:rFonts w:ascii="Arial" w:hAnsi="Arial" w:cs="Arial"/>
          <w:sz w:val="24"/>
          <w:szCs w:val="24"/>
        </w:rPr>
        <w:t>, gorgeous</w:t>
      </w:r>
      <w:r w:rsidR="002054EE">
        <w:rPr>
          <w:rStyle w:val="s1"/>
          <w:rFonts w:ascii="Arial" w:hAnsi="Arial" w:cs="Arial"/>
          <w:sz w:val="24"/>
          <w:szCs w:val="24"/>
        </w:rPr>
        <w:t>,</w:t>
      </w:r>
      <w:r w:rsidR="00FE4C92">
        <w:rPr>
          <w:rStyle w:val="s1"/>
          <w:rFonts w:ascii="Arial" w:hAnsi="Arial" w:cs="Arial"/>
          <w:sz w:val="24"/>
          <w:szCs w:val="24"/>
        </w:rPr>
        <w:t xml:space="preserve"> </w:t>
      </w:r>
      <w:r w:rsidR="000656BD">
        <w:rPr>
          <w:rStyle w:val="s1"/>
          <w:rFonts w:ascii="Arial" w:hAnsi="Arial" w:cs="Arial"/>
          <w:sz w:val="24"/>
          <w:szCs w:val="24"/>
        </w:rPr>
        <w:t xml:space="preserve">deep </w:t>
      </w:r>
      <w:r w:rsidR="00C4227C">
        <w:rPr>
          <w:rStyle w:val="s1"/>
          <w:rFonts w:ascii="Arial" w:hAnsi="Arial" w:cs="Arial"/>
          <w:sz w:val="24"/>
          <w:szCs w:val="24"/>
        </w:rPr>
        <w:t xml:space="preserve">red </w:t>
      </w:r>
      <w:r w:rsidR="00B9752C">
        <w:rPr>
          <w:rStyle w:val="s1"/>
          <w:rFonts w:ascii="Arial" w:hAnsi="Arial" w:cs="Arial"/>
          <w:sz w:val="24"/>
          <w:szCs w:val="24"/>
        </w:rPr>
        <w:t>color are called betalain</w:t>
      </w:r>
      <w:r w:rsidR="009A207A">
        <w:rPr>
          <w:rStyle w:val="s1"/>
          <w:rFonts w:ascii="Arial" w:hAnsi="Arial" w:cs="Arial"/>
          <w:sz w:val="24"/>
          <w:szCs w:val="24"/>
        </w:rPr>
        <w:t>s, which are</w:t>
      </w:r>
      <w:r w:rsidR="005C2499">
        <w:rPr>
          <w:rStyle w:val="s1"/>
          <w:rFonts w:ascii="Arial" w:hAnsi="Arial" w:cs="Arial"/>
          <w:sz w:val="24"/>
          <w:szCs w:val="24"/>
        </w:rPr>
        <w:t xml:space="preserve"> </w:t>
      </w:r>
      <w:r w:rsidR="00B9752C">
        <w:rPr>
          <w:rStyle w:val="s1"/>
          <w:rFonts w:ascii="Arial" w:hAnsi="Arial" w:cs="Arial"/>
          <w:sz w:val="24"/>
          <w:szCs w:val="24"/>
        </w:rPr>
        <w:t xml:space="preserve">polyphenols (natural chemicals which have antioxidant properties </w:t>
      </w:r>
      <w:r w:rsidR="00B9752C" w:rsidRPr="00B9752C">
        <w:rPr>
          <w:rStyle w:val="s1"/>
          <w:rFonts w:ascii="Arial" w:hAnsi="Arial" w:cs="Arial"/>
          <w:sz w:val="24"/>
          <w:szCs w:val="24"/>
          <w:vertAlign w:val="superscript"/>
        </w:rPr>
        <w:t>(2)</w:t>
      </w:r>
      <w:r w:rsidR="00B9752C">
        <w:rPr>
          <w:rStyle w:val="s1"/>
          <w:rFonts w:ascii="Arial" w:hAnsi="Arial" w:cs="Arial"/>
          <w:sz w:val="24"/>
          <w:szCs w:val="24"/>
        </w:rPr>
        <w:t xml:space="preserve">). </w:t>
      </w:r>
      <w:r w:rsidR="005C2499">
        <w:rPr>
          <w:rStyle w:val="s1"/>
          <w:rFonts w:ascii="Arial" w:hAnsi="Arial" w:cs="Arial"/>
          <w:sz w:val="24"/>
          <w:szCs w:val="24"/>
        </w:rPr>
        <w:t>Recent studies have shown that betala</w:t>
      </w:r>
      <w:r w:rsidR="007320ED">
        <w:rPr>
          <w:rStyle w:val="s1"/>
          <w:rFonts w:ascii="Arial" w:hAnsi="Arial" w:cs="Arial"/>
          <w:sz w:val="24"/>
          <w:szCs w:val="24"/>
        </w:rPr>
        <w:t xml:space="preserve">ins </w:t>
      </w:r>
      <w:r w:rsidR="00FE4C92">
        <w:rPr>
          <w:rStyle w:val="s1"/>
          <w:rFonts w:ascii="Arial" w:hAnsi="Arial" w:cs="Arial"/>
          <w:sz w:val="24"/>
          <w:szCs w:val="24"/>
        </w:rPr>
        <w:t>can</w:t>
      </w:r>
      <w:r w:rsidR="00F87F5F">
        <w:rPr>
          <w:rStyle w:val="s1"/>
          <w:rFonts w:ascii="Arial" w:hAnsi="Arial" w:cs="Arial"/>
          <w:sz w:val="24"/>
          <w:szCs w:val="24"/>
        </w:rPr>
        <w:t xml:space="preserve"> lower</w:t>
      </w:r>
      <w:r w:rsidR="007320ED">
        <w:rPr>
          <w:rStyle w:val="s1"/>
          <w:rFonts w:ascii="Arial" w:hAnsi="Arial" w:cs="Arial"/>
          <w:sz w:val="24"/>
          <w:szCs w:val="24"/>
        </w:rPr>
        <w:t xml:space="preserve"> cancer risk</w:t>
      </w:r>
      <w:r w:rsidR="009A207A">
        <w:rPr>
          <w:rStyle w:val="s1"/>
          <w:rFonts w:ascii="Arial" w:hAnsi="Arial" w:cs="Arial"/>
          <w:sz w:val="24"/>
          <w:szCs w:val="24"/>
        </w:rPr>
        <w:t xml:space="preserve"> and/or </w:t>
      </w:r>
      <w:r w:rsidR="00F87F5F">
        <w:rPr>
          <w:rStyle w:val="s1"/>
          <w:rFonts w:ascii="Arial" w:hAnsi="Arial" w:cs="Arial"/>
          <w:sz w:val="24"/>
          <w:szCs w:val="24"/>
        </w:rPr>
        <w:t>slow</w:t>
      </w:r>
      <w:r w:rsidR="006503E9">
        <w:rPr>
          <w:rStyle w:val="s1"/>
          <w:rFonts w:ascii="Arial" w:hAnsi="Arial" w:cs="Arial"/>
          <w:sz w:val="24"/>
          <w:szCs w:val="24"/>
        </w:rPr>
        <w:t xml:space="preserve"> </w:t>
      </w:r>
      <w:r w:rsidR="00DE3A05">
        <w:rPr>
          <w:rStyle w:val="s1"/>
          <w:rFonts w:ascii="Arial" w:hAnsi="Arial" w:cs="Arial"/>
          <w:sz w:val="24"/>
          <w:szCs w:val="24"/>
        </w:rPr>
        <w:t xml:space="preserve">cancer </w:t>
      </w:r>
      <w:r w:rsidR="009A207A">
        <w:rPr>
          <w:rStyle w:val="s1"/>
          <w:rFonts w:ascii="Arial" w:hAnsi="Arial" w:cs="Arial"/>
          <w:sz w:val="24"/>
          <w:szCs w:val="24"/>
        </w:rPr>
        <w:t>progression</w:t>
      </w:r>
      <w:r w:rsidR="007320ED">
        <w:rPr>
          <w:rStyle w:val="s1"/>
          <w:rFonts w:ascii="Arial" w:hAnsi="Arial" w:cs="Arial"/>
          <w:sz w:val="24"/>
          <w:szCs w:val="24"/>
        </w:rPr>
        <w:t xml:space="preserve"> </w:t>
      </w:r>
      <w:r w:rsidR="009A207A" w:rsidRPr="007320ED">
        <w:rPr>
          <w:rStyle w:val="s1"/>
          <w:rFonts w:ascii="Arial" w:hAnsi="Arial" w:cs="Arial"/>
          <w:sz w:val="24"/>
          <w:szCs w:val="24"/>
          <w:vertAlign w:val="superscript"/>
        </w:rPr>
        <w:t>(3, 4</w:t>
      </w:r>
      <w:r w:rsidR="009A207A">
        <w:rPr>
          <w:rStyle w:val="s1"/>
          <w:rFonts w:ascii="Arial" w:hAnsi="Arial" w:cs="Arial"/>
          <w:sz w:val="24"/>
          <w:szCs w:val="24"/>
          <w:vertAlign w:val="superscript"/>
        </w:rPr>
        <w:t>, 6</w:t>
      </w:r>
      <w:r w:rsidR="009A207A" w:rsidRPr="007320ED">
        <w:rPr>
          <w:rStyle w:val="s1"/>
          <w:rFonts w:ascii="Arial" w:hAnsi="Arial" w:cs="Arial"/>
          <w:sz w:val="24"/>
          <w:szCs w:val="24"/>
          <w:vertAlign w:val="superscript"/>
        </w:rPr>
        <w:t>)</w:t>
      </w:r>
      <w:r w:rsidR="009A207A">
        <w:rPr>
          <w:rStyle w:val="s1"/>
          <w:rFonts w:ascii="Arial" w:hAnsi="Arial" w:cs="Arial"/>
          <w:sz w:val="24"/>
          <w:szCs w:val="24"/>
        </w:rPr>
        <w:t xml:space="preserve">. </w:t>
      </w:r>
      <w:r w:rsidR="00BF6A3F">
        <w:rPr>
          <w:rStyle w:val="s1"/>
          <w:rFonts w:ascii="Arial" w:hAnsi="Arial" w:cs="Arial"/>
          <w:sz w:val="24"/>
          <w:szCs w:val="24"/>
        </w:rPr>
        <w:t xml:space="preserve">Belatains have </w:t>
      </w:r>
      <w:r w:rsidR="00F87F5F">
        <w:rPr>
          <w:rStyle w:val="s1"/>
          <w:rFonts w:ascii="Arial" w:hAnsi="Arial" w:cs="Arial"/>
          <w:sz w:val="24"/>
          <w:szCs w:val="24"/>
        </w:rPr>
        <w:t>also been shown to be anti-inflammatory agents</w:t>
      </w:r>
      <w:r w:rsidR="00BF6A3F">
        <w:rPr>
          <w:rStyle w:val="s1"/>
          <w:rFonts w:ascii="Arial" w:hAnsi="Arial" w:cs="Arial"/>
          <w:sz w:val="24"/>
          <w:szCs w:val="24"/>
        </w:rPr>
        <w:t xml:space="preserve"> which can lower risk of many chronic diseases</w:t>
      </w:r>
      <w:r w:rsidR="00EB4DB2">
        <w:rPr>
          <w:rStyle w:val="s1"/>
          <w:rFonts w:ascii="Arial" w:hAnsi="Arial" w:cs="Arial"/>
          <w:sz w:val="24"/>
          <w:szCs w:val="24"/>
        </w:rPr>
        <w:t xml:space="preserve"> and contri</w:t>
      </w:r>
      <w:r w:rsidR="00FF19BA">
        <w:rPr>
          <w:rStyle w:val="s1"/>
          <w:rFonts w:ascii="Arial" w:hAnsi="Arial" w:cs="Arial"/>
          <w:sz w:val="24"/>
          <w:szCs w:val="24"/>
        </w:rPr>
        <w:t xml:space="preserve">bute to overall optimal health </w:t>
      </w:r>
      <w:r w:rsidR="00FF19BA" w:rsidRPr="00FF19BA">
        <w:rPr>
          <w:rStyle w:val="s1"/>
          <w:rFonts w:ascii="Arial" w:hAnsi="Arial" w:cs="Arial"/>
          <w:sz w:val="24"/>
          <w:szCs w:val="24"/>
          <w:vertAlign w:val="superscript"/>
        </w:rPr>
        <w:t>(6)</w:t>
      </w:r>
      <w:r w:rsidR="00FF19BA">
        <w:rPr>
          <w:rStyle w:val="s1"/>
          <w:rFonts w:ascii="Arial" w:hAnsi="Arial" w:cs="Arial"/>
          <w:sz w:val="24"/>
          <w:szCs w:val="24"/>
        </w:rPr>
        <w:t>.</w:t>
      </w:r>
      <w:r w:rsidR="002B6C35">
        <w:rPr>
          <w:rStyle w:val="s1"/>
          <w:rFonts w:ascii="Arial" w:hAnsi="Arial" w:cs="Arial"/>
          <w:sz w:val="24"/>
          <w:szCs w:val="24"/>
        </w:rPr>
        <w:t xml:space="preserve"> </w:t>
      </w:r>
      <w:r w:rsidR="00A3648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A specific </w:t>
      </w:r>
      <w:r w:rsidR="00BD6154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form</w:t>
      </w:r>
      <w:r w:rsidR="00A3648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711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of betalain called betanin </w:t>
      </w:r>
      <w:r w:rsidR="00BD6154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07711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which is abundant in </w:t>
      </w:r>
      <w:r w:rsidR="00A1338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red </w:t>
      </w:r>
      <w:r w:rsidR="00E07711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beet roots</w:t>
      </w:r>
      <w:r w:rsidR="00BD6154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A3648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protects </w:t>
      </w:r>
      <w:r w:rsidR="002B6C35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LDL cholesterol from oxidation</w:t>
      </w:r>
      <w:r w:rsidR="00342345">
        <w:rPr>
          <w:rStyle w:val="s1"/>
          <w:rFonts w:ascii="Arial" w:hAnsi="Arial" w:cs="Arial"/>
          <w:color w:val="000000" w:themeColor="text1"/>
          <w:sz w:val="24"/>
          <w:szCs w:val="24"/>
        </w:rPr>
        <w:t>, consequently reducing</w:t>
      </w:r>
      <w:r w:rsidR="002B6C35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the risk of</w:t>
      </w:r>
      <w:r w:rsidR="00D2371A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7C0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cardiovascular disease </w:t>
      </w:r>
      <w:r w:rsidR="00437C02" w:rsidRPr="00342345">
        <w:rPr>
          <w:rStyle w:val="s1"/>
          <w:rFonts w:ascii="Arial" w:hAnsi="Arial" w:cs="Arial"/>
          <w:color w:val="000000" w:themeColor="text1"/>
          <w:sz w:val="24"/>
          <w:szCs w:val="24"/>
          <w:vertAlign w:val="superscript"/>
        </w:rPr>
        <w:t>(3</w:t>
      </w:r>
      <w:r w:rsidR="005013FE" w:rsidRPr="00342345">
        <w:rPr>
          <w:rStyle w:val="s1"/>
          <w:rFonts w:ascii="Arial" w:hAnsi="Arial" w:cs="Arial"/>
          <w:color w:val="000000" w:themeColor="text1"/>
          <w:sz w:val="24"/>
          <w:szCs w:val="24"/>
          <w:vertAlign w:val="superscript"/>
        </w:rPr>
        <w:t>,5</w:t>
      </w:r>
      <w:r w:rsidR="00437C02" w:rsidRPr="00342345">
        <w:rPr>
          <w:rStyle w:val="s1"/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5013FE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.</w:t>
      </w:r>
      <w:r w:rsidR="006A60E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AFC">
        <w:rPr>
          <w:rStyle w:val="s1"/>
          <w:rFonts w:ascii="Arial" w:hAnsi="Arial" w:cs="Arial"/>
          <w:color w:val="000000" w:themeColor="text1"/>
          <w:sz w:val="24"/>
          <w:szCs w:val="24"/>
        </w:rPr>
        <w:t>Red beets also contain phytosterols</w:t>
      </w:r>
      <w:r w:rsidR="00A72311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3AFC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chemical structures </w:t>
      </w:r>
      <w:r w:rsidR="00E073C1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found in plants </w:t>
      </w:r>
      <w:r w:rsidR="00933AFC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very similar to </w:t>
      </w:r>
      <w:r w:rsidR="00E073C1">
        <w:rPr>
          <w:rStyle w:val="s1"/>
          <w:rFonts w:ascii="Arial" w:hAnsi="Arial" w:cs="Arial"/>
          <w:color w:val="000000" w:themeColor="text1"/>
          <w:sz w:val="24"/>
          <w:szCs w:val="24"/>
        </w:rPr>
        <w:t>cholesterol</w:t>
      </w:r>
      <w:r w:rsidR="00A72311">
        <w:rPr>
          <w:rStyle w:val="s1"/>
          <w:rFonts w:ascii="Arial" w:hAnsi="Arial" w:cs="Arial"/>
          <w:color w:val="000000" w:themeColor="text1"/>
          <w:sz w:val="24"/>
          <w:szCs w:val="24"/>
        </w:rPr>
        <w:t>, which</w:t>
      </w:r>
      <w:r w:rsidR="00115D59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AFC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>can help lower the body'</w:t>
      </w:r>
      <w:r w:rsidR="00AB35A1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33AFC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>cholesterol levels by promoting cholesterol excretion</w:t>
      </w:r>
      <w:r w:rsidR="00E073C1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>, also decreasing</w:t>
      </w:r>
      <w:r w:rsidR="00AB35A1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risk of cardiovascular disease</w:t>
      </w:r>
      <w:r w:rsidR="00933AFC" w:rsidRPr="00364FA3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32F9896" w14:textId="46EDDF43" w:rsidR="00FA3303" w:rsidRDefault="002B6C35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</w:r>
      <w:r w:rsidR="00172EBA">
        <w:rPr>
          <w:rStyle w:val="s1"/>
          <w:rFonts w:ascii="Arial" w:hAnsi="Arial" w:cs="Arial"/>
          <w:sz w:val="24"/>
          <w:szCs w:val="24"/>
        </w:rPr>
        <w:t xml:space="preserve">Beets can also help with blood pressure. </w:t>
      </w:r>
      <w:r w:rsidR="00FB0332">
        <w:rPr>
          <w:rStyle w:val="s1"/>
          <w:rFonts w:ascii="Arial" w:hAnsi="Arial" w:cs="Arial"/>
          <w:sz w:val="24"/>
          <w:szCs w:val="24"/>
        </w:rPr>
        <w:t xml:space="preserve">Beet roots contain a significant </w:t>
      </w:r>
      <w:r w:rsidR="00F87F5F">
        <w:rPr>
          <w:rStyle w:val="s1"/>
          <w:rFonts w:ascii="Arial" w:hAnsi="Arial" w:cs="Arial"/>
          <w:sz w:val="24"/>
          <w:szCs w:val="24"/>
        </w:rPr>
        <w:t>number</w:t>
      </w:r>
      <w:r w:rsidR="00FB0332">
        <w:rPr>
          <w:rStyle w:val="s1"/>
          <w:rFonts w:ascii="Arial" w:hAnsi="Arial" w:cs="Arial"/>
          <w:sz w:val="24"/>
          <w:szCs w:val="24"/>
        </w:rPr>
        <w:t xml:space="preserve"> of nitrates (</w:t>
      </w:r>
      <w:r w:rsidR="00720C7C">
        <w:rPr>
          <w:rStyle w:val="s1"/>
          <w:rFonts w:ascii="Arial" w:hAnsi="Arial" w:cs="Arial"/>
          <w:sz w:val="24"/>
          <w:szCs w:val="24"/>
        </w:rPr>
        <w:t>NO</w:t>
      </w:r>
      <w:r w:rsidR="00720C7C" w:rsidRPr="00720C7C">
        <w:rPr>
          <w:rStyle w:val="s1"/>
          <w:rFonts w:ascii="Arial" w:hAnsi="Arial" w:cs="Arial"/>
          <w:sz w:val="24"/>
          <w:szCs w:val="24"/>
          <w:vertAlign w:val="subscript"/>
        </w:rPr>
        <w:t>3</w:t>
      </w:r>
      <w:r w:rsidR="00BD124E">
        <w:rPr>
          <w:rStyle w:val="s1"/>
          <w:rFonts w:ascii="Arial" w:hAnsi="Arial" w:cs="Arial"/>
          <w:sz w:val="24"/>
          <w:szCs w:val="24"/>
        </w:rPr>
        <w:t>)</w:t>
      </w:r>
      <w:r w:rsidR="00036D42">
        <w:rPr>
          <w:rStyle w:val="s1"/>
          <w:rFonts w:ascii="Arial" w:hAnsi="Arial" w:cs="Arial"/>
          <w:sz w:val="24"/>
          <w:szCs w:val="24"/>
        </w:rPr>
        <w:t xml:space="preserve"> which can be converted to </w:t>
      </w:r>
      <w:r w:rsidR="00E7194F">
        <w:rPr>
          <w:rStyle w:val="s1"/>
          <w:rFonts w:ascii="Arial" w:hAnsi="Arial" w:cs="Arial"/>
          <w:sz w:val="24"/>
          <w:szCs w:val="24"/>
        </w:rPr>
        <w:t>nitrites (</w:t>
      </w:r>
      <w:r w:rsidR="00720C7C">
        <w:rPr>
          <w:rStyle w:val="s1"/>
          <w:rFonts w:ascii="Arial" w:hAnsi="Arial" w:cs="Arial"/>
          <w:sz w:val="24"/>
          <w:szCs w:val="24"/>
        </w:rPr>
        <w:t>NO</w:t>
      </w:r>
      <w:r w:rsidR="00720C7C" w:rsidRPr="00720C7C">
        <w:rPr>
          <w:rStyle w:val="s1"/>
          <w:rFonts w:ascii="Arial" w:hAnsi="Arial" w:cs="Arial"/>
          <w:sz w:val="24"/>
          <w:szCs w:val="24"/>
          <w:vertAlign w:val="subscript"/>
        </w:rPr>
        <w:t>2</w:t>
      </w:r>
      <w:r w:rsidR="00720C7C">
        <w:rPr>
          <w:rStyle w:val="s1"/>
          <w:rFonts w:ascii="Arial" w:hAnsi="Arial" w:cs="Arial"/>
          <w:sz w:val="24"/>
          <w:szCs w:val="24"/>
        </w:rPr>
        <w:t>)</w:t>
      </w:r>
      <w:r w:rsidR="00E7194F">
        <w:rPr>
          <w:rStyle w:val="s1"/>
          <w:rFonts w:ascii="Arial" w:hAnsi="Arial" w:cs="Arial"/>
          <w:sz w:val="24"/>
          <w:szCs w:val="24"/>
        </w:rPr>
        <w:t xml:space="preserve"> and further converted to </w:t>
      </w:r>
      <w:r w:rsidR="00036D42">
        <w:rPr>
          <w:rStyle w:val="s1"/>
          <w:rFonts w:ascii="Arial" w:hAnsi="Arial" w:cs="Arial"/>
          <w:sz w:val="24"/>
          <w:szCs w:val="24"/>
        </w:rPr>
        <w:t>nitric oxide</w:t>
      </w:r>
      <w:r w:rsidR="00720C7C">
        <w:rPr>
          <w:rStyle w:val="s1"/>
          <w:rFonts w:ascii="Arial" w:hAnsi="Arial" w:cs="Arial"/>
          <w:sz w:val="24"/>
          <w:szCs w:val="24"/>
        </w:rPr>
        <w:t xml:space="preserve"> (NO)</w:t>
      </w:r>
      <w:r w:rsidR="00036D42">
        <w:rPr>
          <w:rStyle w:val="s1"/>
          <w:rFonts w:ascii="Arial" w:hAnsi="Arial" w:cs="Arial"/>
          <w:sz w:val="24"/>
          <w:szCs w:val="24"/>
        </w:rPr>
        <w:t xml:space="preserve"> in the bo</w:t>
      </w:r>
      <w:r w:rsidR="00F87F5F">
        <w:rPr>
          <w:rStyle w:val="s1"/>
          <w:rFonts w:ascii="Arial" w:hAnsi="Arial" w:cs="Arial"/>
          <w:sz w:val="24"/>
          <w:szCs w:val="24"/>
        </w:rPr>
        <w:t>dy. Nitric oxide signals blood vessels to dilate,</w:t>
      </w:r>
      <w:r w:rsidR="00036D42">
        <w:rPr>
          <w:rStyle w:val="s1"/>
          <w:rFonts w:ascii="Arial" w:hAnsi="Arial" w:cs="Arial"/>
          <w:sz w:val="24"/>
          <w:szCs w:val="24"/>
        </w:rPr>
        <w:t xml:space="preserve"> </w:t>
      </w:r>
      <w:r w:rsidR="00342345">
        <w:rPr>
          <w:rStyle w:val="s1"/>
          <w:rFonts w:ascii="Arial" w:hAnsi="Arial" w:cs="Arial"/>
          <w:sz w:val="24"/>
          <w:szCs w:val="24"/>
        </w:rPr>
        <w:t>thereby</w:t>
      </w:r>
      <w:r w:rsidR="00036D42">
        <w:rPr>
          <w:rStyle w:val="s1"/>
          <w:rFonts w:ascii="Arial" w:hAnsi="Arial" w:cs="Arial"/>
          <w:sz w:val="24"/>
          <w:szCs w:val="24"/>
        </w:rPr>
        <w:t xml:space="preserve"> l</w:t>
      </w:r>
      <w:r w:rsidR="000400DF">
        <w:rPr>
          <w:rStyle w:val="s1"/>
          <w:rFonts w:ascii="Arial" w:hAnsi="Arial" w:cs="Arial"/>
          <w:sz w:val="24"/>
          <w:szCs w:val="24"/>
        </w:rPr>
        <w:t>owering blood pressure</w:t>
      </w:r>
      <w:r w:rsidR="00741B61">
        <w:rPr>
          <w:rStyle w:val="s1"/>
          <w:rFonts w:ascii="Arial" w:hAnsi="Arial" w:cs="Arial"/>
          <w:sz w:val="24"/>
          <w:szCs w:val="24"/>
        </w:rPr>
        <w:t xml:space="preserve"> </w:t>
      </w:r>
      <w:r w:rsidR="00741B61" w:rsidRPr="00741B61">
        <w:rPr>
          <w:rStyle w:val="s1"/>
          <w:rFonts w:ascii="Arial" w:hAnsi="Arial" w:cs="Arial"/>
          <w:sz w:val="24"/>
          <w:szCs w:val="24"/>
          <w:vertAlign w:val="superscript"/>
        </w:rPr>
        <w:t>(8,9,11)</w:t>
      </w:r>
      <w:r w:rsidR="00741B61">
        <w:rPr>
          <w:rStyle w:val="s1"/>
          <w:rFonts w:ascii="Arial" w:hAnsi="Arial" w:cs="Arial"/>
          <w:sz w:val="24"/>
          <w:szCs w:val="24"/>
        </w:rPr>
        <w:t xml:space="preserve">. </w:t>
      </w:r>
      <w:r w:rsidR="00172EBA">
        <w:rPr>
          <w:rStyle w:val="s1"/>
          <w:rFonts w:ascii="Arial" w:hAnsi="Arial" w:cs="Arial"/>
          <w:sz w:val="24"/>
          <w:szCs w:val="24"/>
        </w:rPr>
        <w:t>C</w:t>
      </w:r>
      <w:r w:rsidR="000400DF">
        <w:rPr>
          <w:rStyle w:val="s1"/>
          <w:rFonts w:ascii="Arial" w:hAnsi="Arial" w:cs="Arial"/>
          <w:sz w:val="24"/>
          <w:szCs w:val="24"/>
        </w:rPr>
        <w:t>linical s</w:t>
      </w:r>
      <w:r w:rsidR="00036D42">
        <w:rPr>
          <w:rStyle w:val="s1"/>
          <w:rFonts w:ascii="Arial" w:hAnsi="Arial" w:cs="Arial"/>
          <w:sz w:val="24"/>
          <w:szCs w:val="24"/>
        </w:rPr>
        <w:t>tudies</w:t>
      </w:r>
      <w:r w:rsidR="00EC6788">
        <w:rPr>
          <w:rStyle w:val="s1"/>
          <w:rFonts w:ascii="Arial" w:hAnsi="Arial" w:cs="Arial"/>
          <w:sz w:val="24"/>
          <w:szCs w:val="24"/>
        </w:rPr>
        <w:t xml:space="preserve"> and meta analyses</w:t>
      </w:r>
      <w:r w:rsidR="00036D42">
        <w:rPr>
          <w:rStyle w:val="s1"/>
          <w:rFonts w:ascii="Arial" w:hAnsi="Arial" w:cs="Arial"/>
          <w:sz w:val="24"/>
          <w:szCs w:val="24"/>
        </w:rPr>
        <w:t xml:space="preserve"> have </w:t>
      </w:r>
      <w:r w:rsidR="00F87F5F">
        <w:rPr>
          <w:rStyle w:val="s1"/>
          <w:rFonts w:ascii="Arial" w:hAnsi="Arial" w:cs="Arial"/>
          <w:sz w:val="24"/>
          <w:szCs w:val="24"/>
        </w:rPr>
        <w:t xml:space="preserve">repeatedly </w:t>
      </w:r>
      <w:r w:rsidR="00A015DE">
        <w:rPr>
          <w:rStyle w:val="s1"/>
          <w:rFonts w:ascii="Arial" w:hAnsi="Arial" w:cs="Arial"/>
          <w:sz w:val="24"/>
          <w:szCs w:val="24"/>
        </w:rPr>
        <w:t>found that ingesting beets causes a</w:t>
      </w:r>
      <w:r w:rsidR="00036D42">
        <w:rPr>
          <w:rStyle w:val="s1"/>
          <w:rFonts w:ascii="Arial" w:hAnsi="Arial" w:cs="Arial"/>
          <w:sz w:val="24"/>
          <w:szCs w:val="24"/>
        </w:rPr>
        <w:t xml:space="preserve"> significant decrease </w:t>
      </w:r>
      <w:r w:rsidR="00EC1E44">
        <w:rPr>
          <w:rStyle w:val="s1"/>
          <w:rFonts w:ascii="Arial" w:hAnsi="Arial" w:cs="Arial"/>
          <w:sz w:val="24"/>
          <w:szCs w:val="24"/>
        </w:rPr>
        <w:t xml:space="preserve">in </w:t>
      </w:r>
      <w:r w:rsidR="00342345">
        <w:rPr>
          <w:rStyle w:val="s1"/>
          <w:rFonts w:ascii="Arial" w:hAnsi="Arial" w:cs="Arial"/>
          <w:sz w:val="24"/>
          <w:szCs w:val="24"/>
        </w:rPr>
        <w:t xml:space="preserve">both systolic and </w:t>
      </w:r>
      <w:r w:rsidR="00A72311">
        <w:rPr>
          <w:rStyle w:val="s1"/>
          <w:rFonts w:ascii="Arial" w:hAnsi="Arial" w:cs="Arial"/>
          <w:sz w:val="24"/>
          <w:szCs w:val="24"/>
        </w:rPr>
        <w:t>diastolic blood pressure as well as</w:t>
      </w:r>
      <w:r w:rsidR="00EC1E44">
        <w:rPr>
          <w:rStyle w:val="s1"/>
          <w:rFonts w:ascii="Arial" w:hAnsi="Arial" w:cs="Arial"/>
          <w:sz w:val="24"/>
          <w:szCs w:val="24"/>
        </w:rPr>
        <w:t xml:space="preserve"> incre</w:t>
      </w:r>
      <w:r w:rsidR="003E034F">
        <w:rPr>
          <w:rStyle w:val="s1"/>
          <w:rFonts w:ascii="Arial" w:hAnsi="Arial" w:cs="Arial"/>
          <w:sz w:val="24"/>
          <w:szCs w:val="24"/>
        </w:rPr>
        <w:t>ased dilation of blood vessels</w:t>
      </w:r>
      <w:r w:rsidR="00172EBA">
        <w:rPr>
          <w:rStyle w:val="s1"/>
          <w:rFonts w:ascii="Arial" w:hAnsi="Arial" w:cs="Arial"/>
          <w:sz w:val="24"/>
          <w:szCs w:val="24"/>
        </w:rPr>
        <w:t>.</w:t>
      </w:r>
      <w:r w:rsidR="003E034F">
        <w:rPr>
          <w:rStyle w:val="s1"/>
          <w:rFonts w:ascii="Arial" w:hAnsi="Arial" w:cs="Arial"/>
          <w:sz w:val="24"/>
          <w:szCs w:val="24"/>
        </w:rPr>
        <w:t xml:space="preserve"> </w:t>
      </w:r>
      <w:r w:rsidR="003E034F" w:rsidRPr="00403A22">
        <w:rPr>
          <w:rStyle w:val="s1"/>
          <w:rFonts w:ascii="Arial" w:hAnsi="Arial" w:cs="Arial"/>
          <w:sz w:val="24"/>
          <w:szCs w:val="24"/>
          <w:vertAlign w:val="superscript"/>
        </w:rPr>
        <w:t>(6, 7,10</w:t>
      </w:r>
      <w:r w:rsidR="00403A22" w:rsidRPr="00403A22">
        <w:rPr>
          <w:rStyle w:val="s1"/>
          <w:rFonts w:ascii="Arial" w:hAnsi="Arial" w:cs="Arial"/>
          <w:sz w:val="24"/>
          <w:szCs w:val="24"/>
          <w:vertAlign w:val="superscript"/>
        </w:rPr>
        <w:t>,11</w:t>
      </w:r>
      <w:r w:rsidR="00352B6F">
        <w:rPr>
          <w:rStyle w:val="s1"/>
          <w:rFonts w:ascii="Arial" w:hAnsi="Arial" w:cs="Arial"/>
          <w:sz w:val="24"/>
          <w:szCs w:val="24"/>
          <w:vertAlign w:val="superscript"/>
        </w:rPr>
        <w:t>,13</w:t>
      </w:r>
      <w:r w:rsidR="003E034F" w:rsidRPr="00403A22">
        <w:rPr>
          <w:rStyle w:val="s1"/>
          <w:rFonts w:ascii="Arial" w:hAnsi="Arial" w:cs="Arial"/>
          <w:sz w:val="24"/>
          <w:szCs w:val="24"/>
          <w:vertAlign w:val="superscript"/>
        </w:rPr>
        <w:t>)</w:t>
      </w:r>
      <w:r w:rsidR="00403A22">
        <w:rPr>
          <w:rStyle w:val="s1"/>
          <w:rFonts w:ascii="Arial" w:hAnsi="Arial" w:cs="Arial"/>
          <w:sz w:val="24"/>
          <w:szCs w:val="24"/>
        </w:rPr>
        <w:t>.</w:t>
      </w:r>
      <w:r w:rsidR="00A24824">
        <w:rPr>
          <w:rStyle w:val="s1"/>
          <w:rFonts w:ascii="Arial" w:hAnsi="Arial" w:cs="Arial"/>
          <w:sz w:val="24"/>
          <w:szCs w:val="24"/>
        </w:rPr>
        <w:t xml:space="preserve"> </w:t>
      </w:r>
      <w:r w:rsidR="00A53646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443C4E0B" w14:textId="31BC3903" w:rsidR="0089744F" w:rsidRDefault="00FA3303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  <w:t>Higher</w:t>
      </w:r>
      <w:r w:rsidR="0089744F">
        <w:rPr>
          <w:rStyle w:val="s1"/>
          <w:rFonts w:ascii="Arial" w:hAnsi="Arial" w:cs="Arial"/>
          <w:sz w:val="24"/>
          <w:szCs w:val="24"/>
        </w:rPr>
        <w:t xml:space="preserve"> levels of nitrites </w:t>
      </w:r>
      <w:r w:rsidR="00A72311">
        <w:rPr>
          <w:rStyle w:val="s1"/>
          <w:rFonts w:ascii="Arial" w:hAnsi="Arial" w:cs="Arial"/>
          <w:sz w:val="24"/>
          <w:szCs w:val="24"/>
        </w:rPr>
        <w:t>are</w:t>
      </w:r>
      <w:r w:rsidR="0089744F">
        <w:rPr>
          <w:rStyle w:val="s1"/>
          <w:rFonts w:ascii="Arial" w:hAnsi="Arial" w:cs="Arial"/>
          <w:sz w:val="24"/>
          <w:szCs w:val="24"/>
        </w:rPr>
        <w:t xml:space="preserve"> associated with increased physical activity endurance </w:t>
      </w:r>
      <w:r w:rsidR="0089744F" w:rsidRPr="00875D5C">
        <w:rPr>
          <w:rStyle w:val="s1"/>
          <w:rFonts w:ascii="Arial" w:hAnsi="Arial" w:cs="Arial"/>
          <w:sz w:val="24"/>
          <w:szCs w:val="24"/>
          <w:vertAlign w:val="superscript"/>
        </w:rPr>
        <w:t>(6)</w:t>
      </w:r>
      <w:r w:rsidR="0051085C">
        <w:rPr>
          <w:rStyle w:val="s1"/>
          <w:rFonts w:ascii="Arial" w:hAnsi="Arial" w:cs="Arial"/>
          <w:sz w:val="24"/>
          <w:szCs w:val="24"/>
        </w:rPr>
        <w:t>, and beet r</w:t>
      </w:r>
      <w:r w:rsidR="00A07EBC">
        <w:rPr>
          <w:rStyle w:val="s1"/>
          <w:rFonts w:ascii="Arial" w:hAnsi="Arial" w:cs="Arial"/>
          <w:sz w:val="24"/>
          <w:szCs w:val="24"/>
        </w:rPr>
        <w:t>oot ingestion has specifically b</w:t>
      </w:r>
      <w:r w:rsidR="0051085C">
        <w:rPr>
          <w:rStyle w:val="s1"/>
          <w:rFonts w:ascii="Arial" w:hAnsi="Arial" w:cs="Arial"/>
          <w:sz w:val="24"/>
          <w:szCs w:val="24"/>
        </w:rPr>
        <w:t xml:space="preserve">een linked to </w:t>
      </w:r>
      <w:r w:rsidR="00A07EBC">
        <w:rPr>
          <w:rStyle w:val="s1"/>
          <w:rFonts w:ascii="Arial" w:hAnsi="Arial" w:cs="Arial"/>
          <w:sz w:val="24"/>
          <w:szCs w:val="24"/>
        </w:rPr>
        <w:t xml:space="preserve">improved running performance </w:t>
      </w:r>
      <w:r w:rsidR="00A07EBC" w:rsidRPr="00A07EBC">
        <w:rPr>
          <w:rStyle w:val="s1"/>
          <w:rFonts w:ascii="Arial" w:hAnsi="Arial" w:cs="Arial"/>
          <w:sz w:val="24"/>
          <w:szCs w:val="24"/>
          <w:vertAlign w:val="superscript"/>
        </w:rPr>
        <w:t>(15</w:t>
      </w:r>
      <w:r w:rsidR="00A07EBC">
        <w:rPr>
          <w:rStyle w:val="s1"/>
          <w:rFonts w:ascii="Arial" w:hAnsi="Arial" w:cs="Arial"/>
          <w:sz w:val="24"/>
          <w:szCs w:val="24"/>
          <w:vertAlign w:val="superscript"/>
        </w:rPr>
        <w:t>)</w:t>
      </w:r>
      <w:r w:rsidR="0089169F">
        <w:rPr>
          <w:rStyle w:val="s1"/>
          <w:rFonts w:ascii="Arial" w:hAnsi="Arial" w:cs="Arial"/>
          <w:sz w:val="24"/>
          <w:szCs w:val="24"/>
          <w:vertAlign w:val="superscript"/>
        </w:rPr>
        <w:t xml:space="preserve"> </w:t>
      </w:r>
      <w:r w:rsidR="0089169F">
        <w:rPr>
          <w:rStyle w:val="s1"/>
          <w:rFonts w:ascii="Arial" w:hAnsi="Arial" w:cs="Arial"/>
          <w:sz w:val="24"/>
          <w:szCs w:val="24"/>
        </w:rPr>
        <w:t xml:space="preserve">and </w:t>
      </w:r>
      <w:r w:rsidR="0091461C">
        <w:rPr>
          <w:rStyle w:val="s1"/>
          <w:rFonts w:ascii="Arial" w:hAnsi="Arial" w:cs="Arial"/>
          <w:sz w:val="24"/>
          <w:szCs w:val="24"/>
        </w:rPr>
        <w:t xml:space="preserve">aerobic endurance </w:t>
      </w:r>
      <w:r w:rsidR="0091461C" w:rsidRPr="0091461C">
        <w:rPr>
          <w:rStyle w:val="s1"/>
          <w:rFonts w:ascii="Arial" w:hAnsi="Arial" w:cs="Arial"/>
          <w:sz w:val="24"/>
          <w:szCs w:val="24"/>
          <w:vertAlign w:val="superscript"/>
        </w:rPr>
        <w:t>(17)</w:t>
      </w:r>
      <w:r w:rsidR="0091461C">
        <w:rPr>
          <w:rStyle w:val="s1"/>
          <w:rFonts w:ascii="Arial" w:hAnsi="Arial" w:cs="Arial"/>
          <w:sz w:val="24"/>
          <w:szCs w:val="24"/>
        </w:rPr>
        <w:t>.</w:t>
      </w:r>
      <w:r w:rsidR="00A07EBC">
        <w:rPr>
          <w:rStyle w:val="s1"/>
          <w:rFonts w:ascii="Arial" w:hAnsi="Arial" w:cs="Arial"/>
          <w:sz w:val="24"/>
          <w:szCs w:val="24"/>
        </w:rPr>
        <w:t xml:space="preserve"> </w:t>
      </w:r>
      <w:r w:rsidR="00875D5C">
        <w:rPr>
          <w:rStyle w:val="s1"/>
          <w:rFonts w:ascii="Arial" w:hAnsi="Arial" w:cs="Arial"/>
          <w:sz w:val="24"/>
          <w:szCs w:val="24"/>
        </w:rPr>
        <w:t xml:space="preserve">Since exercise is the </w:t>
      </w:r>
      <w:r w:rsidR="00720C7C">
        <w:rPr>
          <w:rStyle w:val="s1"/>
          <w:rFonts w:ascii="Arial" w:hAnsi="Arial" w:cs="Arial"/>
          <w:sz w:val="24"/>
          <w:szCs w:val="24"/>
        </w:rPr>
        <w:t xml:space="preserve">very </w:t>
      </w:r>
      <w:r w:rsidR="00875D5C">
        <w:rPr>
          <w:rStyle w:val="s1"/>
          <w:rFonts w:ascii="Arial" w:hAnsi="Arial" w:cs="Arial"/>
          <w:sz w:val="24"/>
          <w:szCs w:val="24"/>
        </w:rPr>
        <w:t>best way t</w:t>
      </w:r>
      <w:r w:rsidR="00720C7C">
        <w:rPr>
          <w:rStyle w:val="s1"/>
          <w:rFonts w:ascii="Arial" w:hAnsi="Arial" w:cs="Arial"/>
          <w:sz w:val="24"/>
          <w:szCs w:val="24"/>
        </w:rPr>
        <w:t xml:space="preserve">o protect your heart, </w:t>
      </w:r>
      <w:r w:rsidR="00875D5C">
        <w:rPr>
          <w:rStyle w:val="s1"/>
          <w:rFonts w:ascii="Arial" w:hAnsi="Arial" w:cs="Arial"/>
          <w:sz w:val="24"/>
          <w:szCs w:val="24"/>
        </w:rPr>
        <w:t>endurance adds t</w:t>
      </w:r>
      <w:r w:rsidR="00633631">
        <w:rPr>
          <w:rStyle w:val="s1"/>
          <w:rFonts w:ascii="Arial" w:hAnsi="Arial" w:cs="Arial"/>
          <w:sz w:val="24"/>
          <w:szCs w:val="24"/>
        </w:rPr>
        <w:t>o</w:t>
      </w:r>
      <w:r w:rsidR="006E23C7">
        <w:rPr>
          <w:rStyle w:val="s1"/>
          <w:rFonts w:ascii="Arial" w:hAnsi="Arial" w:cs="Arial"/>
          <w:sz w:val="24"/>
          <w:szCs w:val="24"/>
        </w:rPr>
        <w:t xml:space="preserve"> nitrates</w:t>
      </w:r>
      <w:r w:rsidR="00633631">
        <w:rPr>
          <w:rStyle w:val="s1"/>
          <w:rFonts w:ascii="Arial" w:hAnsi="Arial" w:cs="Arial"/>
          <w:sz w:val="24"/>
          <w:szCs w:val="24"/>
        </w:rPr>
        <w:t>' cardio</w:t>
      </w:r>
      <w:r w:rsidR="004D4EFE">
        <w:rPr>
          <w:rStyle w:val="s1"/>
          <w:rFonts w:ascii="Arial" w:hAnsi="Arial" w:cs="Arial"/>
          <w:sz w:val="24"/>
          <w:szCs w:val="24"/>
        </w:rPr>
        <w:t>-</w:t>
      </w:r>
      <w:r w:rsidR="00633631">
        <w:rPr>
          <w:rStyle w:val="s1"/>
          <w:rFonts w:ascii="Arial" w:hAnsi="Arial" w:cs="Arial"/>
          <w:sz w:val="24"/>
          <w:szCs w:val="24"/>
        </w:rPr>
        <w:t>protective effects.</w:t>
      </w:r>
      <w:r w:rsidR="007F28FF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517F6482" w14:textId="77777777" w:rsidR="00617B95" w:rsidRDefault="007232D6" w:rsidP="0067259D">
      <w:pPr>
        <w:pStyle w:val="p1"/>
        <w:ind w:left="8" w:right="8"/>
        <w:rPr>
          <w:rStyle w:val="s1"/>
          <w:rFonts w:ascii="Arial" w:hAnsi="Arial" w:cs="Arial"/>
          <w:color w:val="000000" w:themeColor="text1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</w:r>
      <w:r w:rsidR="00A53646">
        <w:rPr>
          <w:rStyle w:val="s1"/>
          <w:rFonts w:ascii="Arial" w:hAnsi="Arial" w:cs="Arial"/>
          <w:sz w:val="24"/>
          <w:szCs w:val="24"/>
        </w:rPr>
        <w:t>A</w:t>
      </w:r>
      <w:r w:rsidR="00E07711">
        <w:rPr>
          <w:rStyle w:val="s1"/>
          <w:rFonts w:ascii="Arial" w:hAnsi="Arial" w:cs="Arial"/>
          <w:sz w:val="24"/>
          <w:szCs w:val="24"/>
        </w:rPr>
        <w:t xml:space="preserve">s </w:t>
      </w:r>
      <w:r w:rsidR="00A53646">
        <w:rPr>
          <w:rStyle w:val="s1"/>
          <w:rFonts w:ascii="Arial" w:hAnsi="Arial" w:cs="Arial"/>
          <w:sz w:val="24"/>
          <w:szCs w:val="24"/>
        </w:rPr>
        <w:t>previously mentioned</w:t>
      </w:r>
      <w:r w:rsidR="00E07711">
        <w:rPr>
          <w:rStyle w:val="s1"/>
          <w:rFonts w:ascii="Arial" w:hAnsi="Arial" w:cs="Arial"/>
          <w:sz w:val="24"/>
          <w:szCs w:val="24"/>
        </w:rPr>
        <w:t xml:space="preserve">, </w:t>
      </w:r>
      <w:r w:rsidR="00A53646">
        <w:rPr>
          <w:rStyle w:val="s1"/>
          <w:rFonts w:ascii="Arial" w:hAnsi="Arial" w:cs="Arial"/>
          <w:sz w:val="24"/>
          <w:szCs w:val="24"/>
        </w:rPr>
        <w:t xml:space="preserve">beet roots </w:t>
      </w:r>
      <w:r w:rsidR="00E07711">
        <w:rPr>
          <w:rStyle w:val="s1"/>
          <w:rFonts w:ascii="Arial" w:hAnsi="Arial" w:cs="Arial"/>
          <w:sz w:val="24"/>
          <w:szCs w:val="24"/>
        </w:rPr>
        <w:t>are an excellent source of pota</w:t>
      </w:r>
      <w:r w:rsidR="00904A5B">
        <w:rPr>
          <w:rStyle w:val="s1"/>
          <w:rFonts w:ascii="Arial" w:hAnsi="Arial" w:cs="Arial"/>
          <w:sz w:val="24"/>
          <w:szCs w:val="24"/>
        </w:rPr>
        <w:t xml:space="preserve">ssium, </w:t>
      </w:r>
      <w:r w:rsidR="00B8235C">
        <w:rPr>
          <w:rStyle w:val="s1"/>
          <w:rFonts w:ascii="Arial" w:hAnsi="Arial" w:cs="Arial"/>
          <w:sz w:val="24"/>
          <w:szCs w:val="24"/>
        </w:rPr>
        <w:t xml:space="preserve">a </w:t>
      </w:r>
      <w:r w:rsidR="00904A5B">
        <w:rPr>
          <w:rStyle w:val="s1"/>
          <w:rFonts w:ascii="Arial" w:hAnsi="Arial" w:cs="Arial"/>
          <w:sz w:val="24"/>
          <w:szCs w:val="24"/>
        </w:rPr>
        <w:t>mac</w:t>
      </w:r>
      <w:r w:rsidR="00E07711">
        <w:rPr>
          <w:rStyle w:val="s1"/>
          <w:rFonts w:ascii="Arial" w:hAnsi="Arial" w:cs="Arial"/>
          <w:sz w:val="24"/>
          <w:szCs w:val="24"/>
        </w:rPr>
        <w:t xml:space="preserve">ronutrient </w:t>
      </w:r>
      <w:r w:rsidR="00B8235C">
        <w:rPr>
          <w:rStyle w:val="s1"/>
          <w:rFonts w:ascii="Arial" w:hAnsi="Arial" w:cs="Arial"/>
          <w:sz w:val="24"/>
          <w:szCs w:val="24"/>
        </w:rPr>
        <w:t xml:space="preserve">needed </w:t>
      </w:r>
      <w:r w:rsidR="00B8235C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>for muscl</w:t>
      </w:r>
      <w:r w:rsidR="00F874D8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67259D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contractions, </w:t>
      </w:r>
      <w:r w:rsidR="006E23C7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>therefore essential</w:t>
      </w:r>
      <w:r w:rsidR="00B8235C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for a healthy </w:t>
      </w:r>
    </w:p>
    <w:p w14:paraId="2721D425" w14:textId="74D3341D" w:rsidR="00A015DE" w:rsidRPr="00AB35A1" w:rsidRDefault="00B8235C" w:rsidP="0067259D">
      <w:pPr>
        <w:pStyle w:val="p1"/>
        <w:ind w:left="8" w:right="8"/>
        <w:rPr>
          <w:rStyle w:val="s1"/>
          <w:rFonts w:ascii="Arial" w:hAnsi="Arial" w:cs="Arial"/>
          <w:color w:val="000000" w:themeColor="text1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 xml:space="preserve">heartbeat. </w:t>
      </w:r>
      <w:r w:rsidR="006E23C7">
        <w:rPr>
          <w:rStyle w:val="s1"/>
          <w:rFonts w:ascii="Arial" w:hAnsi="Arial" w:cs="Arial"/>
          <w:sz w:val="24"/>
          <w:szCs w:val="24"/>
        </w:rPr>
        <w:t xml:space="preserve">Potassium is a main component of the Dietary Approaches to Stop Hypertension (DASH) diet and is readily recommended to patients with hypertension. </w:t>
      </w:r>
      <w:r w:rsidR="006E23C7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P</w:t>
      </w:r>
      <w:r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otassium </w:t>
      </w:r>
      <w:r w:rsidR="006E23C7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helps the body void excess sodium through urine and </w:t>
      </w:r>
      <w:r w:rsidR="00387A4E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reduces</w:t>
      </w:r>
      <w:r w:rsidR="0003540E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tension in blood vessels</w:t>
      </w:r>
      <w:r w:rsidR="00502683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C01B2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Both</w:t>
      </w:r>
      <w:r w:rsidR="00502683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mechanisms </w:t>
      </w:r>
      <w:r w:rsidR="006E23C7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reduce</w:t>
      </w:r>
      <w:r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blood pressure</w:t>
      </w:r>
      <w:r w:rsidR="001A7125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and contribute to </w:t>
      </w:r>
      <w:r w:rsidR="00502683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a happy, healthy heart</w:t>
      </w:r>
      <w:r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2345">
        <w:rPr>
          <w:rStyle w:val="s1"/>
          <w:rFonts w:ascii="Arial" w:hAnsi="Arial" w:cs="Arial"/>
          <w:color w:val="000000" w:themeColor="text1"/>
          <w:sz w:val="24"/>
          <w:szCs w:val="24"/>
          <w:vertAlign w:val="superscript"/>
        </w:rPr>
        <w:t>(12)</w:t>
      </w:r>
      <w:r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>.</w:t>
      </w:r>
      <w:r w:rsidR="00387A4E" w:rsidRPr="0034234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C2">
        <w:rPr>
          <w:rStyle w:val="s1"/>
          <w:rFonts w:ascii="Arial" w:hAnsi="Arial" w:cs="Arial"/>
          <w:sz w:val="24"/>
          <w:szCs w:val="24"/>
        </w:rPr>
        <w:tab/>
      </w:r>
    </w:p>
    <w:p w14:paraId="658333AB" w14:textId="77777777" w:rsidR="0003540E" w:rsidRDefault="0003540E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</w:p>
    <w:p w14:paraId="66012656" w14:textId="1D43D65E" w:rsidR="00A015DE" w:rsidRDefault="00A015DE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>HOW TO ENJOY THE BENEFICIAL BEET</w:t>
      </w:r>
    </w:p>
    <w:p w14:paraId="63752F91" w14:textId="0FF57FEC" w:rsidR="006E23C7" w:rsidRDefault="00A015DE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</w:r>
      <w:r w:rsidR="00AE717F">
        <w:rPr>
          <w:rStyle w:val="s1"/>
          <w:rFonts w:ascii="Arial" w:hAnsi="Arial" w:cs="Arial"/>
          <w:sz w:val="24"/>
          <w:szCs w:val="24"/>
        </w:rPr>
        <w:t>No matter how you slice</w:t>
      </w:r>
      <w:r w:rsidR="0003540E">
        <w:rPr>
          <w:rStyle w:val="s1"/>
          <w:rFonts w:ascii="Arial" w:hAnsi="Arial" w:cs="Arial"/>
          <w:sz w:val="24"/>
          <w:szCs w:val="24"/>
        </w:rPr>
        <w:t xml:space="preserve">, dice, shred, or </w:t>
      </w:r>
      <w:r w:rsidR="00342345">
        <w:rPr>
          <w:rStyle w:val="s1"/>
          <w:rFonts w:ascii="Arial" w:hAnsi="Arial" w:cs="Arial"/>
          <w:sz w:val="24"/>
          <w:szCs w:val="24"/>
        </w:rPr>
        <w:t>juice them</w:t>
      </w:r>
      <w:r w:rsidR="00560C0D">
        <w:rPr>
          <w:rStyle w:val="s1"/>
          <w:rFonts w:ascii="Arial" w:hAnsi="Arial" w:cs="Arial"/>
          <w:sz w:val="24"/>
          <w:szCs w:val="24"/>
        </w:rPr>
        <w:t>,</w:t>
      </w:r>
      <w:r w:rsidR="006E23C7">
        <w:rPr>
          <w:rStyle w:val="s1"/>
          <w:rFonts w:ascii="Arial" w:hAnsi="Arial" w:cs="Arial"/>
          <w:sz w:val="24"/>
          <w:szCs w:val="24"/>
        </w:rPr>
        <w:t xml:space="preserve"> beets are hard to beat</w:t>
      </w:r>
      <w:r w:rsidR="00770977">
        <w:rPr>
          <w:rStyle w:val="s1"/>
          <w:rFonts w:ascii="Arial" w:hAnsi="Arial" w:cs="Arial"/>
          <w:sz w:val="24"/>
          <w:szCs w:val="24"/>
        </w:rPr>
        <w:t xml:space="preserve">! </w:t>
      </w:r>
      <w:r w:rsidR="00F874D8">
        <w:rPr>
          <w:rStyle w:val="s1"/>
          <w:rFonts w:ascii="Arial" w:hAnsi="Arial" w:cs="Arial"/>
          <w:sz w:val="24"/>
          <w:szCs w:val="24"/>
        </w:rPr>
        <w:t xml:space="preserve">To get the most out of </w:t>
      </w:r>
      <w:r w:rsidR="00561112">
        <w:rPr>
          <w:rStyle w:val="s1"/>
          <w:rFonts w:ascii="Arial" w:hAnsi="Arial" w:cs="Arial"/>
          <w:sz w:val="24"/>
          <w:szCs w:val="24"/>
        </w:rPr>
        <w:t>beet</w:t>
      </w:r>
      <w:r w:rsidR="00502683">
        <w:rPr>
          <w:rStyle w:val="s1"/>
          <w:rFonts w:ascii="Arial" w:hAnsi="Arial" w:cs="Arial"/>
          <w:sz w:val="24"/>
          <w:szCs w:val="24"/>
        </w:rPr>
        <w:t>s</w:t>
      </w:r>
      <w:r w:rsidR="009D0CC2">
        <w:rPr>
          <w:rStyle w:val="s1"/>
          <w:rFonts w:ascii="Arial" w:hAnsi="Arial" w:cs="Arial"/>
          <w:sz w:val="24"/>
          <w:szCs w:val="24"/>
        </w:rPr>
        <w:t xml:space="preserve">, raw beet root juice has been shown to have the </w:t>
      </w:r>
      <w:r w:rsidR="009D0CC2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>most beneficial effects</w:t>
      </w:r>
      <w:r w:rsidR="00502683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74D8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5C01B2" w:rsidRPr="0067259D">
        <w:rPr>
          <w:rStyle w:val="s1"/>
          <w:rFonts w:ascii="Arial" w:hAnsi="Arial" w:cs="Arial"/>
          <w:color w:val="000000" w:themeColor="text1"/>
          <w:sz w:val="24"/>
          <w:szCs w:val="24"/>
        </w:rPr>
        <w:t>all their nutrients intact</w:t>
      </w:r>
      <w:r w:rsidR="0003540E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40E" w:rsidRPr="0067259D">
        <w:rPr>
          <w:rStyle w:val="s1"/>
          <w:rFonts w:ascii="Arial" w:hAnsi="Arial" w:cs="Arial"/>
          <w:color w:val="000000" w:themeColor="text1"/>
          <w:sz w:val="24"/>
          <w:szCs w:val="24"/>
          <w:vertAlign w:val="superscript"/>
        </w:rPr>
        <w:t>(13)</w:t>
      </w:r>
      <w:r w:rsidR="00561112">
        <w:rPr>
          <w:rStyle w:val="s1"/>
          <w:rFonts w:ascii="Arial" w:hAnsi="Arial" w:cs="Arial"/>
          <w:sz w:val="24"/>
          <w:szCs w:val="24"/>
        </w:rPr>
        <w:t>.</w:t>
      </w:r>
      <w:r w:rsidR="00D96217">
        <w:rPr>
          <w:rStyle w:val="s1"/>
          <w:rFonts w:ascii="Arial" w:hAnsi="Arial" w:cs="Arial"/>
          <w:sz w:val="24"/>
          <w:szCs w:val="24"/>
        </w:rPr>
        <w:t xml:space="preserve"> </w:t>
      </w:r>
      <w:r w:rsidR="00177350">
        <w:rPr>
          <w:rStyle w:val="s1"/>
          <w:rFonts w:ascii="Arial" w:hAnsi="Arial" w:cs="Arial"/>
          <w:sz w:val="24"/>
          <w:szCs w:val="24"/>
        </w:rPr>
        <w:t>If you don't like raw beets, don't fret. C</w:t>
      </w:r>
      <w:r w:rsidR="00C51588">
        <w:rPr>
          <w:rStyle w:val="s1"/>
          <w:rFonts w:ascii="Arial" w:hAnsi="Arial" w:cs="Arial"/>
          <w:sz w:val="24"/>
          <w:szCs w:val="24"/>
        </w:rPr>
        <w:t>ooked</w:t>
      </w:r>
      <w:r w:rsidR="00177350">
        <w:rPr>
          <w:rStyle w:val="s1"/>
          <w:rFonts w:ascii="Arial" w:hAnsi="Arial" w:cs="Arial"/>
          <w:sz w:val="24"/>
          <w:szCs w:val="24"/>
        </w:rPr>
        <w:t>, fermented, or pickled</w:t>
      </w:r>
      <w:r w:rsidR="00C51588">
        <w:rPr>
          <w:rStyle w:val="s1"/>
          <w:rFonts w:ascii="Arial" w:hAnsi="Arial" w:cs="Arial"/>
          <w:sz w:val="24"/>
          <w:szCs w:val="24"/>
        </w:rPr>
        <w:t xml:space="preserve"> </w:t>
      </w:r>
      <w:r w:rsidR="00C51588" w:rsidRPr="005C01B2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beets retain </w:t>
      </w:r>
      <w:r w:rsidR="00C51588">
        <w:rPr>
          <w:rStyle w:val="s1"/>
          <w:rFonts w:ascii="Arial" w:hAnsi="Arial" w:cs="Arial"/>
          <w:sz w:val="24"/>
          <w:szCs w:val="24"/>
        </w:rPr>
        <w:t>much of their n</w:t>
      </w:r>
      <w:r w:rsidR="00F874D8">
        <w:rPr>
          <w:rStyle w:val="s1"/>
          <w:rFonts w:ascii="Arial" w:hAnsi="Arial" w:cs="Arial"/>
          <w:sz w:val="24"/>
          <w:szCs w:val="24"/>
        </w:rPr>
        <w:t>utritious value, although</w:t>
      </w:r>
      <w:r w:rsidR="006E23C7">
        <w:rPr>
          <w:rStyle w:val="s1"/>
          <w:rFonts w:ascii="Arial" w:hAnsi="Arial" w:cs="Arial"/>
          <w:sz w:val="24"/>
          <w:szCs w:val="24"/>
        </w:rPr>
        <w:t xml:space="preserve"> some of the nitrites and other nutrients </w:t>
      </w:r>
      <w:r w:rsidR="00177350">
        <w:rPr>
          <w:rStyle w:val="s1"/>
          <w:rFonts w:ascii="Arial" w:hAnsi="Arial" w:cs="Arial"/>
          <w:sz w:val="24"/>
          <w:szCs w:val="24"/>
        </w:rPr>
        <w:t xml:space="preserve">may be lost </w:t>
      </w:r>
      <w:r w:rsidR="00342345">
        <w:rPr>
          <w:rStyle w:val="s1"/>
          <w:rFonts w:ascii="Arial" w:hAnsi="Arial" w:cs="Arial"/>
          <w:sz w:val="24"/>
          <w:szCs w:val="24"/>
        </w:rPr>
        <w:t>during preparation</w:t>
      </w:r>
      <w:r w:rsidR="00C51588">
        <w:rPr>
          <w:rStyle w:val="s1"/>
          <w:rFonts w:ascii="Arial" w:hAnsi="Arial" w:cs="Arial"/>
          <w:sz w:val="24"/>
          <w:szCs w:val="24"/>
        </w:rPr>
        <w:t xml:space="preserve"> </w:t>
      </w:r>
      <w:r w:rsidR="00C51588" w:rsidRPr="00531353">
        <w:rPr>
          <w:rStyle w:val="s1"/>
          <w:rFonts w:ascii="Arial" w:hAnsi="Arial" w:cs="Arial"/>
          <w:sz w:val="24"/>
          <w:szCs w:val="24"/>
          <w:vertAlign w:val="superscript"/>
        </w:rPr>
        <w:t>(</w:t>
      </w:r>
      <w:r w:rsidR="009D0CC2" w:rsidRPr="00531353">
        <w:rPr>
          <w:rStyle w:val="s1"/>
          <w:rFonts w:ascii="Arial" w:hAnsi="Arial" w:cs="Arial"/>
          <w:sz w:val="24"/>
          <w:szCs w:val="24"/>
          <w:vertAlign w:val="superscript"/>
        </w:rPr>
        <w:t>13</w:t>
      </w:r>
      <w:r w:rsidR="00531353" w:rsidRPr="00531353">
        <w:rPr>
          <w:rStyle w:val="s1"/>
          <w:rFonts w:ascii="Arial" w:hAnsi="Arial" w:cs="Arial"/>
          <w:sz w:val="24"/>
          <w:szCs w:val="24"/>
          <w:vertAlign w:val="superscript"/>
        </w:rPr>
        <w:t>, 18, 19, 20</w:t>
      </w:r>
      <w:r w:rsidR="00C51588" w:rsidRPr="00531353">
        <w:rPr>
          <w:rStyle w:val="s1"/>
          <w:rFonts w:ascii="Arial" w:hAnsi="Arial" w:cs="Arial"/>
          <w:sz w:val="24"/>
          <w:szCs w:val="24"/>
          <w:vertAlign w:val="superscript"/>
        </w:rPr>
        <w:t>)</w:t>
      </w:r>
      <w:r w:rsidR="00292EFC">
        <w:rPr>
          <w:rStyle w:val="s1"/>
          <w:rFonts w:ascii="Arial" w:hAnsi="Arial" w:cs="Arial"/>
          <w:sz w:val="24"/>
          <w:szCs w:val="24"/>
        </w:rPr>
        <w:t xml:space="preserve">. </w:t>
      </w:r>
      <w:r w:rsidR="0003540E">
        <w:rPr>
          <w:rStyle w:val="s1"/>
          <w:rFonts w:ascii="Arial" w:hAnsi="Arial" w:cs="Arial"/>
          <w:sz w:val="24"/>
          <w:szCs w:val="24"/>
        </w:rPr>
        <w:t>C</w:t>
      </w:r>
      <w:r w:rsidR="006E23C7">
        <w:rPr>
          <w:rStyle w:val="s1"/>
          <w:rFonts w:ascii="Arial" w:hAnsi="Arial" w:cs="Arial"/>
          <w:sz w:val="24"/>
          <w:szCs w:val="24"/>
        </w:rPr>
        <w:t>anned and pickled</w:t>
      </w:r>
      <w:r w:rsidR="00AF3407">
        <w:rPr>
          <w:rStyle w:val="s1"/>
          <w:rFonts w:ascii="Arial" w:hAnsi="Arial" w:cs="Arial"/>
          <w:sz w:val="24"/>
          <w:szCs w:val="24"/>
        </w:rPr>
        <w:t xml:space="preserve"> beets likely contain high amounts of sodium, so if it's</w:t>
      </w:r>
      <w:r w:rsidR="00502683">
        <w:rPr>
          <w:rStyle w:val="s1"/>
          <w:rFonts w:ascii="Arial" w:hAnsi="Arial" w:cs="Arial"/>
          <w:sz w:val="24"/>
          <w:szCs w:val="24"/>
        </w:rPr>
        <w:t xml:space="preserve"> h</w:t>
      </w:r>
      <w:r w:rsidR="00342345">
        <w:rPr>
          <w:rStyle w:val="s1"/>
          <w:rFonts w:ascii="Arial" w:hAnsi="Arial" w:cs="Arial"/>
          <w:sz w:val="24"/>
          <w:szCs w:val="24"/>
        </w:rPr>
        <w:t xml:space="preserve">eart health you're </w:t>
      </w:r>
      <w:r w:rsidR="00502683">
        <w:rPr>
          <w:rStyle w:val="s1"/>
          <w:rFonts w:ascii="Arial" w:hAnsi="Arial" w:cs="Arial"/>
          <w:sz w:val="24"/>
          <w:szCs w:val="24"/>
        </w:rPr>
        <w:t>after</w:t>
      </w:r>
      <w:r w:rsidR="00AF3407">
        <w:rPr>
          <w:rStyle w:val="s1"/>
          <w:rFonts w:ascii="Arial" w:hAnsi="Arial" w:cs="Arial"/>
          <w:sz w:val="24"/>
          <w:szCs w:val="24"/>
        </w:rPr>
        <w:t xml:space="preserve">, these choices should be limited. </w:t>
      </w:r>
      <w:r w:rsidR="005C01B2">
        <w:rPr>
          <w:rStyle w:val="s1"/>
          <w:rFonts w:ascii="Arial" w:hAnsi="Arial" w:cs="Arial"/>
          <w:sz w:val="24"/>
          <w:szCs w:val="24"/>
        </w:rPr>
        <w:t xml:space="preserve">Current research shows little difference in chemical composition between organic and conventional beet roots </w:t>
      </w:r>
      <w:r w:rsidR="005C01B2" w:rsidRPr="00561112">
        <w:rPr>
          <w:rStyle w:val="s1"/>
          <w:rFonts w:ascii="Arial" w:hAnsi="Arial" w:cs="Arial"/>
          <w:sz w:val="24"/>
          <w:szCs w:val="24"/>
          <w:vertAlign w:val="superscript"/>
        </w:rPr>
        <w:t>(16)</w:t>
      </w:r>
      <w:r w:rsidR="005C01B2">
        <w:rPr>
          <w:rStyle w:val="s1"/>
          <w:rFonts w:ascii="Arial" w:hAnsi="Arial" w:cs="Arial"/>
          <w:sz w:val="24"/>
          <w:szCs w:val="24"/>
        </w:rPr>
        <w:t>, so that choice is up to you.</w:t>
      </w:r>
    </w:p>
    <w:p w14:paraId="2CEC4C25" w14:textId="628C4343" w:rsidR="00C51588" w:rsidRDefault="006E23C7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</w:r>
      <w:r w:rsidR="00A015DE">
        <w:rPr>
          <w:rStyle w:val="s1"/>
          <w:rFonts w:ascii="Arial" w:hAnsi="Arial" w:cs="Arial"/>
          <w:sz w:val="24"/>
          <w:szCs w:val="24"/>
        </w:rPr>
        <w:t>Whichever</w:t>
      </w:r>
      <w:r w:rsidR="00502683">
        <w:rPr>
          <w:rStyle w:val="s1"/>
          <w:rFonts w:ascii="Arial" w:hAnsi="Arial" w:cs="Arial"/>
          <w:sz w:val="24"/>
          <w:szCs w:val="24"/>
        </w:rPr>
        <w:t xml:space="preserve"> variety you choose, </w:t>
      </w:r>
      <w:r w:rsidR="00A015DE">
        <w:rPr>
          <w:rStyle w:val="s1"/>
          <w:rFonts w:ascii="Arial" w:hAnsi="Arial" w:cs="Arial"/>
          <w:sz w:val="24"/>
          <w:szCs w:val="24"/>
        </w:rPr>
        <w:t xml:space="preserve">be warned that </w:t>
      </w:r>
      <w:r w:rsidR="00502683">
        <w:rPr>
          <w:rStyle w:val="s1"/>
          <w:rFonts w:ascii="Arial" w:hAnsi="Arial" w:cs="Arial"/>
          <w:sz w:val="24"/>
          <w:szCs w:val="24"/>
        </w:rPr>
        <w:t>beet</w:t>
      </w:r>
      <w:r w:rsidR="00292EFC">
        <w:rPr>
          <w:rStyle w:val="s1"/>
          <w:rFonts w:ascii="Arial" w:hAnsi="Arial" w:cs="Arial"/>
          <w:sz w:val="24"/>
          <w:szCs w:val="24"/>
        </w:rPr>
        <w:t xml:space="preserve"> pigments </w:t>
      </w:r>
      <w:r w:rsidR="00A015DE">
        <w:rPr>
          <w:rStyle w:val="s1"/>
          <w:rFonts w:ascii="Arial" w:hAnsi="Arial" w:cs="Arial"/>
          <w:sz w:val="24"/>
          <w:szCs w:val="24"/>
        </w:rPr>
        <w:t>are also an excellent dye. They'll stain</w:t>
      </w:r>
      <w:r w:rsidR="00292EFC">
        <w:rPr>
          <w:rStyle w:val="s1"/>
          <w:rFonts w:ascii="Arial" w:hAnsi="Arial" w:cs="Arial"/>
          <w:sz w:val="24"/>
          <w:szCs w:val="24"/>
        </w:rPr>
        <w:t xml:space="preserve"> your hands</w:t>
      </w:r>
      <w:r w:rsidR="00A015DE">
        <w:rPr>
          <w:rStyle w:val="s1"/>
          <w:rFonts w:ascii="Arial" w:hAnsi="Arial" w:cs="Arial"/>
          <w:sz w:val="24"/>
          <w:szCs w:val="24"/>
        </w:rPr>
        <w:t xml:space="preserve"> (and everything else)</w:t>
      </w:r>
      <w:r w:rsidR="00292EFC">
        <w:rPr>
          <w:rStyle w:val="s1"/>
          <w:rFonts w:ascii="Arial" w:hAnsi="Arial" w:cs="Arial"/>
          <w:sz w:val="24"/>
          <w:szCs w:val="24"/>
        </w:rPr>
        <w:t>, so wearing gloves is a good idea</w:t>
      </w:r>
      <w:r w:rsidR="00A015DE">
        <w:rPr>
          <w:rStyle w:val="s1"/>
          <w:rFonts w:ascii="Arial" w:hAnsi="Arial" w:cs="Arial"/>
          <w:sz w:val="24"/>
          <w:szCs w:val="24"/>
        </w:rPr>
        <w:t>. If</w:t>
      </w:r>
      <w:r w:rsidR="00292EFC">
        <w:rPr>
          <w:rStyle w:val="s1"/>
          <w:rFonts w:ascii="Arial" w:hAnsi="Arial" w:cs="Arial"/>
          <w:sz w:val="24"/>
          <w:szCs w:val="24"/>
        </w:rPr>
        <w:t xml:space="preserve"> your urine turns red</w:t>
      </w:r>
      <w:r w:rsidR="00A015DE">
        <w:rPr>
          <w:rStyle w:val="s1"/>
          <w:rFonts w:ascii="Arial" w:hAnsi="Arial" w:cs="Arial"/>
          <w:sz w:val="24"/>
          <w:szCs w:val="24"/>
        </w:rPr>
        <w:t xml:space="preserve"> after eating beets</w:t>
      </w:r>
      <w:r w:rsidR="00292EFC">
        <w:rPr>
          <w:rStyle w:val="s1"/>
          <w:rFonts w:ascii="Arial" w:hAnsi="Arial" w:cs="Arial"/>
          <w:sz w:val="24"/>
          <w:szCs w:val="24"/>
        </w:rPr>
        <w:t>, don'</w:t>
      </w:r>
      <w:r>
        <w:rPr>
          <w:rStyle w:val="s1"/>
          <w:rFonts w:ascii="Arial" w:hAnsi="Arial" w:cs="Arial"/>
          <w:sz w:val="24"/>
          <w:szCs w:val="24"/>
        </w:rPr>
        <w:t>t worry! This is a common after-</w:t>
      </w:r>
      <w:r w:rsidR="00292EFC">
        <w:rPr>
          <w:rStyle w:val="s1"/>
          <w:rFonts w:ascii="Arial" w:hAnsi="Arial" w:cs="Arial"/>
          <w:sz w:val="24"/>
          <w:szCs w:val="24"/>
        </w:rPr>
        <w:t xml:space="preserve">effect of beet ingestion called </w:t>
      </w:r>
      <w:proofErr w:type="spellStart"/>
      <w:r w:rsidR="00292EFC">
        <w:rPr>
          <w:rStyle w:val="s1"/>
          <w:rFonts w:ascii="Arial" w:hAnsi="Arial" w:cs="Arial"/>
          <w:sz w:val="24"/>
          <w:szCs w:val="24"/>
        </w:rPr>
        <w:t>beeturia</w:t>
      </w:r>
      <w:proofErr w:type="spellEnd"/>
      <w:r w:rsidR="00BF01CC">
        <w:rPr>
          <w:rStyle w:val="s1"/>
          <w:rFonts w:ascii="Arial" w:hAnsi="Arial" w:cs="Arial"/>
          <w:sz w:val="24"/>
          <w:szCs w:val="24"/>
        </w:rPr>
        <w:t xml:space="preserve"> </w:t>
      </w:r>
      <w:r w:rsidR="00BF01CC" w:rsidRPr="00BF01CC">
        <w:rPr>
          <w:rStyle w:val="s1"/>
          <w:rFonts w:ascii="Arial" w:hAnsi="Arial" w:cs="Arial"/>
          <w:sz w:val="24"/>
          <w:szCs w:val="24"/>
          <w:vertAlign w:val="superscript"/>
        </w:rPr>
        <w:t>(21</w:t>
      </w:r>
      <w:r w:rsidR="00BF01CC">
        <w:rPr>
          <w:rStyle w:val="s1"/>
          <w:rFonts w:ascii="Arial" w:hAnsi="Arial" w:cs="Arial"/>
          <w:sz w:val="24"/>
          <w:szCs w:val="24"/>
          <w:vertAlign w:val="superscript"/>
        </w:rPr>
        <w:t>)</w:t>
      </w:r>
      <w:r w:rsidR="00BF01CC">
        <w:rPr>
          <w:rStyle w:val="s1"/>
          <w:rFonts w:ascii="Arial" w:hAnsi="Arial" w:cs="Arial"/>
          <w:sz w:val="24"/>
          <w:szCs w:val="24"/>
        </w:rPr>
        <w:t>.</w:t>
      </w:r>
      <w:r w:rsidR="00292EFC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0CD933C1" w14:textId="2FECEF07" w:rsidR="00561112" w:rsidRDefault="00361506" w:rsidP="0067259D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ab/>
        <w:t xml:space="preserve">And don't forget the beet greens, which are also exceptional for your health, </w:t>
      </w:r>
      <w:r w:rsidR="00561112">
        <w:rPr>
          <w:rStyle w:val="s1"/>
          <w:rFonts w:ascii="Arial" w:hAnsi="Arial" w:cs="Arial"/>
          <w:sz w:val="24"/>
          <w:szCs w:val="24"/>
        </w:rPr>
        <w:t>but that's another story for a different day.</w:t>
      </w:r>
    </w:p>
    <w:p w14:paraId="6AE65E96" w14:textId="77777777" w:rsidR="00AC5ECB" w:rsidRDefault="00AC5ECB" w:rsidP="0026101B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</w:p>
    <w:p w14:paraId="38826D2D" w14:textId="4E46AFE0" w:rsidR="008D0B78" w:rsidRPr="00342345" w:rsidRDefault="008D0B78" w:rsidP="00342345">
      <w:pPr>
        <w:pStyle w:val="p1"/>
        <w:ind w:left="8" w:right="8"/>
        <w:rPr>
          <w:rStyle w:val="s1"/>
          <w:rFonts w:ascii="Arial" w:hAnsi="Arial" w:cs="Arial"/>
          <w:sz w:val="24"/>
          <w:szCs w:val="24"/>
        </w:rPr>
      </w:pPr>
    </w:p>
    <w:p w14:paraId="5E8E3629" w14:textId="745589BF" w:rsidR="002B3877" w:rsidRPr="0067259D" w:rsidRDefault="00144755" w:rsidP="007C587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67259D">
        <w:rPr>
          <w:rStyle w:val="s1"/>
          <w:rFonts w:ascii="Arial" w:hAnsi="Arial" w:cs="Arial"/>
          <w:sz w:val="22"/>
          <w:szCs w:val="22"/>
        </w:rPr>
        <w:t>References:</w:t>
      </w:r>
    </w:p>
    <w:p w14:paraId="7EA31BD4" w14:textId="64736F36" w:rsidR="008D0B78" w:rsidRPr="0067259D" w:rsidRDefault="00144755" w:rsidP="007C5879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  <w:r w:rsidRPr="0067259D">
        <w:rPr>
          <w:rStyle w:val="s1"/>
          <w:rFonts w:ascii="Arial" w:hAnsi="Arial" w:cs="Arial"/>
          <w:sz w:val="22"/>
          <w:szCs w:val="22"/>
        </w:rPr>
        <w:t xml:space="preserve">(1) </w:t>
      </w:r>
      <w:r w:rsidR="002B3877" w:rsidRPr="0067259D">
        <w:rPr>
          <w:rStyle w:val="s1"/>
          <w:rFonts w:ascii="Arial" w:hAnsi="Arial" w:cs="Arial"/>
          <w:sz w:val="22"/>
          <w:szCs w:val="22"/>
        </w:rPr>
        <w:t>USDA Natural Resources Conservation Service - Plant Classifications:</w:t>
      </w:r>
    </w:p>
    <w:p w14:paraId="7A875AF6" w14:textId="55F39B4A" w:rsidR="007320ED" w:rsidRPr="0067259D" w:rsidRDefault="00144755" w:rsidP="00144755">
      <w:pPr>
        <w:pStyle w:val="p1"/>
        <w:ind w:left="630"/>
        <w:contextualSpacing/>
        <w:rPr>
          <w:rStyle w:val="s1"/>
          <w:rFonts w:ascii="Arial" w:hAnsi="Arial" w:cs="Arial"/>
          <w:sz w:val="22"/>
          <w:szCs w:val="22"/>
        </w:rPr>
      </w:pPr>
      <w:r w:rsidRPr="0067259D">
        <w:rPr>
          <w:rStyle w:val="s1"/>
          <w:rFonts w:ascii="Arial" w:hAnsi="Arial" w:cs="Arial"/>
          <w:sz w:val="22"/>
          <w:szCs w:val="22"/>
        </w:rPr>
        <w:tab/>
      </w:r>
      <w:r w:rsidR="00D46F7C" w:rsidRPr="0067259D">
        <w:rPr>
          <w:rStyle w:val="s1"/>
          <w:rFonts w:ascii="Arial" w:hAnsi="Arial" w:cs="Arial"/>
          <w:sz w:val="22"/>
          <w:szCs w:val="22"/>
        </w:rPr>
        <w:t>http</w:t>
      </w:r>
      <w:r w:rsidR="0026101B" w:rsidRPr="0067259D">
        <w:rPr>
          <w:rStyle w:val="s1"/>
          <w:rFonts w:ascii="Arial" w:hAnsi="Arial" w:cs="Arial"/>
          <w:sz w:val="22"/>
          <w:szCs w:val="22"/>
        </w:rPr>
        <w:t>://plants.usda.gov/java/ClassificationSer</w:t>
      </w:r>
      <w:r w:rsidR="00D46F7C" w:rsidRPr="0067259D">
        <w:rPr>
          <w:rStyle w:val="s1"/>
          <w:rFonts w:ascii="Arial" w:hAnsi="Arial" w:cs="Arial"/>
          <w:sz w:val="22"/>
          <w:szCs w:val="22"/>
        </w:rPr>
        <w:t>vlet?source=display&amp;classid=BEV</w:t>
      </w:r>
      <w:r w:rsidR="0026101B" w:rsidRPr="0067259D">
        <w:rPr>
          <w:rStyle w:val="s1"/>
          <w:rFonts w:ascii="Arial" w:hAnsi="Arial" w:cs="Arial"/>
          <w:sz w:val="22"/>
          <w:szCs w:val="22"/>
        </w:rPr>
        <w:t>M2</w:t>
      </w:r>
    </w:p>
    <w:p w14:paraId="6846AED1" w14:textId="77777777" w:rsidR="00D46F7C" w:rsidRPr="0067259D" w:rsidRDefault="00D46F7C" w:rsidP="00144755">
      <w:pPr>
        <w:pStyle w:val="p1"/>
        <w:ind w:left="630"/>
        <w:contextualSpacing/>
        <w:rPr>
          <w:rStyle w:val="s1"/>
          <w:rFonts w:ascii="Arial" w:hAnsi="Arial" w:cs="Arial"/>
          <w:sz w:val="22"/>
          <w:szCs w:val="22"/>
        </w:rPr>
      </w:pPr>
    </w:p>
    <w:p w14:paraId="0532B339" w14:textId="35B97A71" w:rsidR="00424975" w:rsidRPr="0067259D" w:rsidRDefault="00424975" w:rsidP="007320ED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  <w:r w:rsidRPr="0067259D">
        <w:rPr>
          <w:rStyle w:val="s1"/>
          <w:rFonts w:ascii="Arial" w:hAnsi="Arial" w:cs="Arial"/>
          <w:sz w:val="22"/>
          <w:szCs w:val="22"/>
        </w:rPr>
        <w:t>(2) Merriam Webster Dictionary</w:t>
      </w:r>
    </w:p>
    <w:p w14:paraId="31898516" w14:textId="34A63B88" w:rsidR="007320ED" w:rsidRPr="0067259D" w:rsidRDefault="00424975" w:rsidP="00144755">
      <w:pPr>
        <w:pStyle w:val="p1"/>
        <w:ind w:left="630"/>
        <w:contextualSpacing/>
        <w:rPr>
          <w:rStyle w:val="s1"/>
          <w:rFonts w:ascii="Arial" w:hAnsi="Arial" w:cs="Arial"/>
          <w:sz w:val="22"/>
          <w:szCs w:val="22"/>
        </w:rPr>
      </w:pPr>
      <w:r w:rsidRPr="0067259D">
        <w:rPr>
          <w:rStyle w:val="s1"/>
          <w:rFonts w:ascii="Arial" w:hAnsi="Arial" w:cs="Arial"/>
          <w:sz w:val="22"/>
          <w:szCs w:val="22"/>
        </w:rPr>
        <w:t>https://www.merriam-webster.com/dictionary/polyphenol</w:t>
      </w:r>
    </w:p>
    <w:p w14:paraId="7AAD73AB" w14:textId="77777777" w:rsidR="00D46F7C" w:rsidRPr="0067259D" w:rsidRDefault="00D46F7C" w:rsidP="00144755">
      <w:pPr>
        <w:pStyle w:val="p1"/>
        <w:ind w:left="630"/>
        <w:contextualSpacing/>
        <w:rPr>
          <w:rStyle w:val="s1"/>
          <w:rFonts w:ascii="Arial" w:hAnsi="Arial" w:cs="Arial"/>
          <w:sz w:val="22"/>
          <w:szCs w:val="22"/>
        </w:rPr>
      </w:pPr>
    </w:p>
    <w:p w14:paraId="03C36BBF" w14:textId="0FAEC5CC" w:rsidR="007320ED" w:rsidRPr="0067259D" w:rsidRDefault="007320ED" w:rsidP="007320ED">
      <w:pPr>
        <w:contextualSpacing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>(3)</w:t>
      </w:r>
      <w:r w:rsidR="00EA743A" w:rsidRPr="0067259D">
        <w:rPr>
          <w:rFonts w:ascii="Arial" w:hAnsi="Arial" w:cs="Arial"/>
          <w:bCs/>
          <w:color w:val="323333"/>
          <w:sz w:val="22"/>
          <w:szCs w:val="22"/>
        </w:rPr>
        <w:t xml:space="preserve">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Esatbeyoglu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T., Wagner, A. E.,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Schini-Kerth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V. B., &amp;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Rimbach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>, G. (2014). Betanin-</w:t>
      </w:r>
      <w:r w:rsidR="00EA743A"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A food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colorant with biological activity. Molecular Nutrition &amp; Food Research, 59(1), 36-47.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doi:10.1002/mnfr.201400484</w:t>
      </w:r>
    </w:p>
    <w:p w14:paraId="6B3B6EF7" w14:textId="77777777" w:rsidR="00D46F7C" w:rsidRPr="0067259D" w:rsidRDefault="00D46F7C" w:rsidP="007320ED">
      <w:pPr>
        <w:contextualSpacing/>
        <w:rPr>
          <w:rFonts w:ascii="Arial" w:hAnsi="Arial" w:cs="Arial"/>
          <w:bCs/>
          <w:color w:val="323333"/>
          <w:sz w:val="22"/>
          <w:szCs w:val="22"/>
        </w:rPr>
      </w:pPr>
    </w:p>
    <w:p w14:paraId="23B586A1" w14:textId="35F1A9D8" w:rsidR="007320ED" w:rsidRPr="0067259D" w:rsidRDefault="007320ED" w:rsidP="007320ED">
      <w:pPr>
        <w:contextualSpacing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(4)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Esatbeyoglu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T., Wagner, A. E.,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Motafakkerazad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R., Nakajima, Y.,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Matsugo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S., &amp; </w:t>
      </w:r>
      <w:r w:rsidR="00EA743A" w:rsidRPr="0067259D">
        <w:rPr>
          <w:rFonts w:ascii="Arial" w:hAnsi="Arial" w:cs="Arial"/>
          <w:bCs/>
          <w:color w:val="323333"/>
          <w:sz w:val="22"/>
          <w:szCs w:val="22"/>
        </w:rPr>
        <w:tab/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Rimbach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G. (2014). Free radical scavenging and antioxidant activity of betanin: </w:t>
      </w:r>
      <w:r w:rsidR="00EA743A"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Electron spin resonance spectroscopy studies and studies in cultured cells. Food </w:t>
      </w:r>
      <w:r w:rsidR="00EA743A"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and Chemical Toxicology, 73, 119-126. doi:10.1016/j.fct.2014.08.007</w:t>
      </w:r>
    </w:p>
    <w:p w14:paraId="621CDFB5" w14:textId="77777777" w:rsidR="00D46F7C" w:rsidRPr="0067259D" w:rsidRDefault="00D46F7C" w:rsidP="007320ED">
      <w:pPr>
        <w:contextualSpacing/>
        <w:rPr>
          <w:rFonts w:ascii="Arial" w:hAnsi="Arial" w:cs="Arial"/>
          <w:bCs/>
          <w:color w:val="323333"/>
          <w:sz w:val="22"/>
          <w:szCs w:val="22"/>
        </w:rPr>
      </w:pPr>
    </w:p>
    <w:p w14:paraId="08BF04D7" w14:textId="0BE9C5B0" w:rsidR="00D46F7C" w:rsidRDefault="00EA743A" w:rsidP="0067259D">
      <w:pPr>
        <w:pStyle w:val="p1"/>
        <w:rPr>
          <w:rFonts w:ascii="Arial" w:hAnsi="Arial" w:cs="Arial"/>
          <w:color w:val="auto"/>
          <w:sz w:val="22"/>
          <w:szCs w:val="22"/>
        </w:rPr>
      </w:pPr>
      <w:r w:rsidRPr="0067259D">
        <w:rPr>
          <w:rFonts w:ascii="Arial" w:hAnsi="Arial" w:cs="Arial"/>
          <w:sz w:val="22"/>
          <w:szCs w:val="22"/>
        </w:rPr>
        <w:t xml:space="preserve">(5) </w:t>
      </w:r>
      <w:proofErr w:type="spellStart"/>
      <w:r w:rsidRPr="0067259D">
        <w:rPr>
          <w:rFonts w:ascii="Arial" w:hAnsi="Arial" w:cs="Arial"/>
          <w:sz w:val="22"/>
          <w:szCs w:val="22"/>
        </w:rPr>
        <w:t>Tesoriere</w:t>
      </w:r>
      <w:proofErr w:type="spellEnd"/>
      <w:r w:rsidRPr="0067259D">
        <w:rPr>
          <w:rFonts w:ascii="Arial" w:hAnsi="Arial" w:cs="Arial"/>
          <w:sz w:val="22"/>
          <w:szCs w:val="22"/>
        </w:rPr>
        <w:t xml:space="preserve">, L., Allegra, M., </w:t>
      </w:r>
      <w:proofErr w:type="spellStart"/>
      <w:r w:rsidRPr="0067259D">
        <w:rPr>
          <w:rFonts w:ascii="Arial" w:hAnsi="Arial" w:cs="Arial"/>
          <w:sz w:val="22"/>
          <w:szCs w:val="22"/>
        </w:rPr>
        <w:t>Butera</w:t>
      </w:r>
      <w:proofErr w:type="spellEnd"/>
      <w:r w:rsidRPr="0067259D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67259D">
        <w:rPr>
          <w:rFonts w:ascii="Arial" w:hAnsi="Arial" w:cs="Arial"/>
          <w:sz w:val="22"/>
          <w:szCs w:val="22"/>
        </w:rPr>
        <w:t>Livrea</w:t>
      </w:r>
      <w:proofErr w:type="spellEnd"/>
      <w:r w:rsidRPr="0067259D">
        <w:rPr>
          <w:rFonts w:ascii="Arial" w:hAnsi="Arial" w:cs="Arial"/>
          <w:sz w:val="22"/>
          <w:szCs w:val="22"/>
        </w:rPr>
        <w:t xml:space="preserve">, M.A. </w:t>
      </w:r>
      <w:r w:rsidR="00890415" w:rsidRPr="0067259D">
        <w:rPr>
          <w:rFonts w:ascii="Arial" w:hAnsi="Arial" w:cs="Arial"/>
          <w:sz w:val="22"/>
          <w:szCs w:val="22"/>
        </w:rPr>
        <w:t xml:space="preserve">(2004). </w:t>
      </w:r>
      <w:r w:rsidRPr="0067259D">
        <w:rPr>
          <w:rFonts w:ascii="Arial" w:hAnsi="Arial" w:cs="Arial"/>
          <w:sz w:val="22"/>
          <w:szCs w:val="22"/>
        </w:rPr>
        <w:t xml:space="preserve">Absorption, excretion, and </w:t>
      </w:r>
      <w:r w:rsidR="001428D3" w:rsidRPr="0067259D">
        <w:rPr>
          <w:rFonts w:ascii="Arial" w:hAnsi="Arial" w:cs="Arial"/>
          <w:sz w:val="22"/>
          <w:szCs w:val="22"/>
        </w:rPr>
        <w:tab/>
      </w:r>
      <w:r w:rsidRPr="0067259D">
        <w:rPr>
          <w:rFonts w:ascii="Arial" w:hAnsi="Arial" w:cs="Arial"/>
          <w:sz w:val="22"/>
          <w:szCs w:val="22"/>
        </w:rPr>
        <w:t xml:space="preserve">distribution of dietary antioxidant betalains in LDLs: Potential health effects of </w:t>
      </w:r>
      <w:r w:rsidR="001428D3" w:rsidRPr="0067259D">
        <w:rPr>
          <w:rFonts w:ascii="Arial" w:hAnsi="Arial" w:cs="Arial"/>
          <w:sz w:val="22"/>
          <w:szCs w:val="22"/>
        </w:rPr>
        <w:tab/>
      </w:r>
      <w:r w:rsidRPr="0067259D">
        <w:rPr>
          <w:rFonts w:ascii="Arial" w:hAnsi="Arial" w:cs="Arial"/>
          <w:sz w:val="22"/>
          <w:szCs w:val="22"/>
        </w:rPr>
        <w:t xml:space="preserve">betalains in humans. </w:t>
      </w:r>
      <w:r w:rsidR="00890415" w:rsidRPr="0067259D">
        <w:rPr>
          <w:rFonts w:ascii="Arial" w:hAnsi="Arial" w:cs="Arial"/>
          <w:i/>
          <w:iCs/>
          <w:sz w:val="22"/>
          <w:szCs w:val="22"/>
        </w:rPr>
        <w:t xml:space="preserve">Am. J. </w:t>
      </w:r>
      <w:proofErr w:type="spellStart"/>
      <w:r w:rsidR="00890415" w:rsidRPr="0067259D">
        <w:rPr>
          <w:rFonts w:ascii="Arial" w:hAnsi="Arial" w:cs="Arial"/>
          <w:i/>
          <w:iCs/>
          <w:sz w:val="22"/>
          <w:szCs w:val="22"/>
        </w:rPr>
        <w:t>Clin</w:t>
      </w:r>
      <w:proofErr w:type="spellEnd"/>
      <w:r w:rsidR="00890415" w:rsidRPr="0067259D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="00890415" w:rsidRPr="0067259D">
        <w:rPr>
          <w:rFonts w:ascii="Arial" w:hAnsi="Arial" w:cs="Arial"/>
          <w:i/>
          <w:iCs/>
          <w:sz w:val="22"/>
          <w:szCs w:val="22"/>
        </w:rPr>
        <w:t>Nutr</w:t>
      </w:r>
      <w:proofErr w:type="spellEnd"/>
      <w:proofErr w:type="gramStart"/>
      <w:r w:rsidR="00890415" w:rsidRPr="0067259D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7259D">
        <w:rPr>
          <w:rFonts w:ascii="Arial" w:hAnsi="Arial" w:cs="Arial"/>
          <w:sz w:val="22"/>
          <w:szCs w:val="22"/>
        </w:rPr>
        <w:t xml:space="preserve"> </w:t>
      </w:r>
      <w:r w:rsidR="001428D3" w:rsidRPr="0067259D">
        <w:rPr>
          <w:rFonts w:ascii="Arial" w:hAnsi="Arial" w:cs="Arial"/>
          <w:color w:val="auto"/>
          <w:sz w:val="22"/>
          <w:szCs w:val="22"/>
        </w:rPr>
        <w:t>80</w:t>
      </w:r>
      <w:proofErr w:type="gramEnd"/>
      <w:r w:rsidR="001428D3" w:rsidRPr="0067259D">
        <w:rPr>
          <w:rFonts w:ascii="Arial" w:hAnsi="Arial" w:cs="Arial"/>
          <w:color w:val="auto"/>
          <w:sz w:val="22"/>
          <w:szCs w:val="22"/>
        </w:rPr>
        <w:t>(4), 941-5.</w:t>
      </w:r>
    </w:p>
    <w:p w14:paraId="2251A863" w14:textId="77777777" w:rsidR="0067259D" w:rsidRPr="0067259D" w:rsidRDefault="0067259D" w:rsidP="0067259D">
      <w:pPr>
        <w:pStyle w:val="p1"/>
        <w:rPr>
          <w:rFonts w:ascii="Arial" w:hAnsi="Arial" w:cs="Arial"/>
          <w:color w:val="auto"/>
          <w:sz w:val="22"/>
          <w:szCs w:val="22"/>
        </w:rPr>
      </w:pPr>
    </w:p>
    <w:p w14:paraId="04B6E30F" w14:textId="22AE0CFA" w:rsidR="00F66DB9" w:rsidRPr="0067259D" w:rsidRDefault="00EA743A" w:rsidP="00F66DB9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sz w:val="22"/>
          <w:szCs w:val="22"/>
        </w:rPr>
        <w:t xml:space="preserve">(6) </w:t>
      </w:r>
      <w:r w:rsidR="00F66DB9" w:rsidRPr="0067259D">
        <w:rPr>
          <w:rFonts w:ascii="Arial" w:hAnsi="Arial" w:cs="Arial"/>
          <w:bCs/>
          <w:color w:val="323333"/>
          <w:sz w:val="22"/>
          <w:szCs w:val="22"/>
        </w:rPr>
        <w:t xml:space="preserve">Clifford, T., </w:t>
      </w:r>
      <w:proofErr w:type="spellStart"/>
      <w:r w:rsidR="00F66DB9" w:rsidRPr="0067259D">
        <w:rPr>
          <w:rFonts w:ascii="Arial" w:hAnsi="Arial" w:cs="Arial"/>
          <w:bCs/>
          <w:color w:val="323333"/>
          <w:sz w:val="22"/>
          <w:szCs w:val="22"/>
        </w:rPr>
        <w:t>Howatson</w:t>
      </w:r>
      <w:proofErr w:type="spellEnd"/>
      <w:r w:rsidR="00F66DB9" w:rsidRPr="0067259D">
        <w:rPr>
          <w:rFonts w:ascii="Arial" w:hAnsi="Arial" w:cs="Arial"/>
          <w:bCs/>
          <w:color w:val="323333"/>
          <w:sz w:val="22"/>
          <w:szCs w:val="22"/>
        </w:rPr>
        <w:t xml:space="preserve">, G., West, D., &amp; Stevenson, E. (2015). The Potential Benefits of Red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F66DB9" w:rsidRPr="0067259D">
        <w:rPr>
          <w:rFonts w:ascii="Arial" w:hAnsi="Arial" w:cs="Arial"/>
          <w:bCs/>
          <w:color w:val="323333"/>
          <w:sz w:val="22"/>
          <w:szCs w:val="22"/>
        </w:rPr>
        <w:t xml:space="preserve">Beetroot Supplementation in Health and Disease. Nutrients, 7(4), 2801-2822.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proofErr w:type="gramStart"/>
      <w:r w:rsidR="00F66DB9" w:rsidRPr="0067259D">
        <w:rPr>
          <w:rFonts w:ascii="Arial" w:hAnsi="Arial" w:cs="Arial"/>
          <w:bCs/>
          <w:color w:val="323333"/>
          <w:sz w:val="22"/>
          <w:szCs w:val="22"/>
        </w:rPr>
        <w:t>doi:</w:t>
      </w:r>
      <w:proofErr w:type="gramEnd"/>
      <w:r w:rsidR="00F66DB9" w:rsidRPr="0067259D">
        <w:rPr>
          <w:rFonts w:ascii="Arial" w:hAnsi="Arial" w:cs="Arial"/>
          <w:bCs/>
          <w:color w:val="323333"/>
          <w:sz w:val="22"/>
          <w:szCs w:val="22"/>
        </w:rPr>
        <w:t>10.3390/nu7042801</w:t>
      </w:r>
    </w:p>
    <w:p w14:paraId="5ECF092F" w14:textId="77777777" w:rsidR="00C04CBB" w:rsidRPr="0067259D" w:rsidRDefault="00C04CBB" w:rsidP="00F66DB9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</w:p>
    <w:p w14:paraId="684672BA" w14:textId="4C69A4F2" w:rsidR="00C04CBB" w:rsidRPr="0067259D" w:rsidRDefault="00C04CBB" w:rsidP="00C04CBB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sz w:val="22"/>
          <w:szCs w:val="22"/>
        </w:rPr>
        <w:t xml:space="preserve">(7)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Hobbs, D. A.,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Kaffa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N., George, T. W., Methven, L., &amp;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Lovegrove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J. A. (2012). Blood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pressure-lowering effects of beetroot juice and novel beetroot-enriched bread products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in normotensive male subjects. British Journal of Nutrition, 108(11), 2066-2074.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doi: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>10.1017/s0007114512000190</w:t>
      </w:r>
    </w:p>
    <w:p w14:paraId="47A0360D" w14:textId="77777777" w:rsidR="00C04CBB" w:rsidRPr="0067259D" w:rsidRDefault="00C04CBB" w:rsidP="00F66DB9">
      <w:pPr>
        <w:pStyle w:val="p1"/>
        <w:rPr>
          <w:rFonts w:ascii="Arial" w:hAnsi="Arial" w:cs="Arial"/>
          <w:color w:val="323333"/>
          <w:sz w:val="22"/>
          <w:szCs w:val="22"/>
        </w:rPr>
      </w:pPr>
    </w:p>
    <w:p w14:paraId="5A8248C4" w14:textId="1D3AB446" w:rsidR="00D7069C" w:rsidRPr="0067259D" w:rsidRDefault="00C15539" w:rsidP="00D7069C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sz w:val="22"/>
          <w:szCs w:val="22"/>
        </w:rPr>
        <w:lastRenderedPageBreak/>
        <w:t xml:space="preserve">(8) </w:t>
      </w:r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Kapil, V., </w:t>
      </w:r>
      <w:proofErr w:type="spellStart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Milsom</w:t>
      </w:r>
      <w:proofErr w:type="spellEnd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, A. B., </w:t>
      </w:r>
      <w:proofErr w:type="spellStart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Okorie</w:t>
      </w:r>
      <w:proofErr w:type="spellEnd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, M., </w:t>
      </w:r>
      <w:proofErr w:type="spellStart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Maleki-Toyserkani</w:t>
      </w:r>
      <w:proofErr w:type="spellEnd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, S., </w:t>
      </w:r>
      <w:proofErr w:type="spellStart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Akram</w:t>
      </w:r>
      <w:proofErr w:type="spellEnd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, F., </w:t>
      </w:r>
      <w:proofErr w:type="spellStart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Rehman</w:t>
      </w:r>
      <w:proofErr w:type="spellEnd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, F.</w:t>
      </w:r>
      <w:proofErr w:type="gramStart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, .</w:t>
      </w:r>
      <w:proofErr w:type="gramEnd"/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 </w:t>
      </w:r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. 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Ahluwalia, A. (2010). Inorganic Nitrate Supplementation Lowers Blood Pressure in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 xml:space="preserve">Humans: Role for Nitrite-Derived NO. Hypertension, 56(2), 274-281.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D7069C" w:rsidRPr="0067259D">
        <w:rPr>
          <w:rFonts w:ascii="Arial" w:hAnsi="Arial" w:cs="Arial"/>
          <w:bCs/>
          <w:color w:val="323333"/>
          <w:sz w:val="22"/>
          <w:szCs w:val="22"/>
        </w:rPr>
        <w:t>doi:10.1161/hypertensionaha.110.153536</w:t>
      </w:r>
    </w:p>
    <w:p w14:paraId="0CDDD565" w14:textId="5D6082AF" w:rsidR="00C15539" w:rsidRPr="0067259D" w:rsidRDefault="00C15539" w:rsidP="00C155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hanging="720"/>
        <w:rPr>
          <w:rFonts w:ascii="Arial" w:hAnsi="Arial" w:cs="Arial"/>
          <w:b/>
          <w:sz w:val="22"/>
          <w:szCs w:val="22"/>
        </w:rPr>
      </w:pPr>
    </w:p>
    <w:p w14:paraId="27D126B9" w14:textId="012BC9C6" w:rsidR="00F46185" w:rsidRPr="0067259D" w:rsidRDefault="00C15539" w:rsidP="00DA0F31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sz w:val="22"/>
          <w:szCs w:val="22"/>
        </w:rPr>
        <w:t xml:space="preserve">(9) </w:t>
      </w:r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Webb, A. J., Patel, N., </w:t>
      </w:r>
      <w:proofErr w:type="spellStart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Loukogeorgakis</w:t>
      </w:r>
      <w:proofErr w:type="spellEnd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, S., </w:t>
      </w:r>
      <w:proofErr w:type="spellStart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Okorie</w:t>
      </w:r>
      <w:proofErr w:type="spellEnd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, M., </w:t>
      </w:r>
      <w:proofErr w:type="spellStart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Aboud</w:t>
      </w:r>
      <w:proofErr w:type="spellEnd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, Z., </w:t>
      </w:r>
      <w:proofErr w:type="spellStart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Misra</w:t>
      </w:r>
      <w:proofErr w:type="spellEnd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, S</w:t>
      </w:r>
      <w:proofErr w:type="gramStart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., . . .</w:t>
      </w:r>
      <w:proofErr w:type="gramEnd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 </w:t>
      </w:r>
      <w:r w:rsidR="00DA0F31"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Ahluwalia, A. (2008). Acute Blood Pressure Lowering, </w:t>
      </w:r>
      <w:proofErr w:type="spellStart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Vasoprotective</w:t>
      </w:r>
      <w:proofErr w:type="spellEnd"/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, and </w:t>
      </w:r>
      <w:r w:rsidR="00DA0F31"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 xml:space="preserve">Antiplatelet Properties of Dietary Nitrate via Bioconversion to Nitrite. Hypertension,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F46185" w:rsidRPr="0067259D">
        <w:rPr>
          <w:rFonts w:ascii="Arial" w:hAnsi="Arial" w:cs="Arial"/>
          <w:bCs/>
          <w:color w:val="323333"/>
          <w:sz w:val="22"/>
          <w:szCs w:val="22"/>
        </w:rPr>
        <w:t>51(3), 784-790. doi:10.1161/hypertensionaha.107.103523</w:t>
      </w:r>
    </w:p>
    <w:p w14:paraId="35503166" w14:textId="7EA55595" w:rsidR="00C15539" w:rsidRPr="0067259D" w:rsidRDefault="00C15539" w:rsidP="00C155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hanging="720"/>
        <w:rPr>
          <w:rFonts w:ascii="Arial" w:hAnsi="Arial" w:cs="Arial"/>
          <w:b/>
          <w:sz w:val="22"/>
          <w:szCs w:val="22"/>
        </w:rPr>
      </w:pPr>
    </w:p>
    <w:p w14:paraId="61944AE4" w14:textId="39BFFEC9" w:rsidR="00403A22" w:rsidRPr="0067259D" w:rsidRDefault="006E28E4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(10) </w:t>
      </w:r>
      <w:proofErr w:type="spellStart"/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>Siervo</w:t>
      </w:r>
      <w:proofErr w:type="spellEnd"/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 xml:space="preserve">, M., Lara, J., </w:t>
      </w:r>
      <w:proofErr w:type="spellStart"/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>Ogbonmwan</w:t>
      </w:r>
      <w:proofErr w:type="spellEnd"/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 xml:space="preserve">, I., &amp; Mathers, J. C. (2013). Inorganic Nitrate and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 xml:space="preserve">Beetroot Juice Supplementation Reduces Blood Pressure in Adults: A Systematic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 xml:space="preserve">Review and Meta-Analysis. Journal of Nutrition, 143(6), 818-826.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9E7C5E" w:rsidRPr="0067259D">
        <w:rPr>
          <w:rFonts w:ascii="Arial" w:hAnsi="Arial" w:cs="Arial"/>
          <w:bCs/>
          <w:color w:val="323333"/>
          <w:sz w:val="22"/>
          <w:szCs w:val="22"/>
        </w:rPr>
        <w:t>doi:10.3945/jn.112.170233</w:t>
      </w:r>
    </w:p>
    <w:p w14:paraId="07A285BC" w14:textId="77777777" w:rsidR="00403A22" w:rsidRPr="0067259D" w:rsidRDefault="00403A22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</w:p>
    <w:p w14:paraId="6D37FE23" w14:textId="3EE6DD2E" w:rsidR="00403A22" w:rsidRPr="0067259D" w:rsidRDefault="00403A22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(11) Webb, A. J., Patel, N.,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Loukogeorgakis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S.,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Okorie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M.,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Aboud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Z.,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Misra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>, S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., . . .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Ahluwalia, A. (2008). Acute Blood Pressure Lowering,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Vasoprotective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and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Antiplatelet Properties of Dietary Nitrate via Bioconversion to Nitrite. Hypertension,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51(3), 784-790. doi:10.1161/hypertensionaha.107.103523</w:t>
      </w:r>
    </w:p>
    <w:p w14:paraId="46664407" w14:textId="77777777" w:rsidR="00B8235C" w:rsidRPr="0067259D" w:rsidRDefault="00B8235C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</w:p>
    <w:p w14:paraId="4CCED54F" w14:textId="2E00AAF1" w:rsidR="00B8235C" w:rsidRPr="0067259D" w:rsidRDefault="00B8235C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>(12) American Heart Association - How potassium can help lower blood pressure</w:t>
      </w:r>
    </w:p>
    <w:p w14:paraId="08C5F97B" w14:textId="333D0143" w:rsidR="00B8235C" w:rsidRPr="0067259D" w:rsidRDefault="00B8235C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ab/>
      </w:r>
      <w:r w:rsidRPr="0067259D">
        <w:rPr>
          <w:rFonts w:ascii="Arial" w:hAnsi="Arial" w:cs="Arial"/>
          <w:color w:val="323333"/>
          <w:sz w:val="22"/>
          <w:szCs w:val="22"/>
        </w:rPr>
        <w:tab/>
        <w:t>http://www.heart.org/HEARTORG/Conditions/HighBloodPressure/PreventionTrea</w:t>
      </w:r>
      <w:r w:rsidRPr="0067259D">
        <w:rPr>
          <w:rFonts w:ascii="Arial" w:hAnsi="Arial" w:cs="Arial"/>
          <w:color w:val="323333"/>
          <w:sz w:val="22"/>
          <w:szCs w:val="22"/>
        </w:rPr>
        <w:tab/>
        <w:t>tmentofHighBloodPressure/How-Potassium-Can-Help-Control-High-Blood-</w:t>
      </w:r>
      <w:r w:rsidRPr="0067259D">
        <w:rPr>
          <w:rFonts w:ascii="Arial" w:hAnsi="Arial" w:cs="Arial"/>
          <w:color w:val="323333"/>
          <w:sz w:val="22"/>
          <w:szCs w:val="22"/>
        </w:rPr>
        <w:tab/>
        <w:t>Pressure_UCM_303243_Article.jsp#.WGqe8rE-KqA</w:t>
      </w:r>
    </w:p>
    <w:p w14:paraId="52BD4A54" w14:textId="77777777" w:rsidR="001B170C" w:rsidRPr="0067259D" w:rsidRDefault="001B170C" w:rsidP="00403A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  <w:sz w:val="22"/>
          <w:szCs w:val="22"/>
        </w:rPr>
      </w:pPr>
    </w:p>
    <w:p w14:paraId="7D7D80A6" w14:textId="63B74D22" w:rsidR="001B170C" w:rsidRPr="0067259D" w:rsidRDefault="001B170C" w:rsidP="001B170C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 xml:space="preserve">(13)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Asgary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S.,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Afshani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M. R.,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Sahebkar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A.,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Keshvari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M., Taheri, M.,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Jahanian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>, E.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, .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.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Sarrafzadegan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N. (2016). Improvement of hypertension, endothelial function and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systemic inflammation following short-term supplementation with red beet (Beta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vulgaris L.) juice: a randomized crossover pilot study. Journal of Human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Hypertension,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30(10), 627-632. doi:10.1038/jhh.2016.34</w:t>
      </w:r>
    </w:p>
    <w:p w14:paraId="6AB3F981" w14:textId="77777777" w:rsidR="00EE03EB" w:rsidRPr="0067259D" w:rsidRDefault="00EE03EB" w:rsidP="001B170C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</w:p>
    <w:p w14:paraId="428FA08C" w14:textId="6455B399" w:rsidR="008614FC" w:rsidRPr="0067259D" w:rsidRDefault="008614FC" w:rsidP="008614FC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(14)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Vahora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H., Khan, M. A.,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Alalami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U., &amp; Hussain, A. (2016). The Potential Role of Nitric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Oxide in Halting Cancer Progression 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Through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Chemoprevention. Journal of Cancer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Prevention, 21(1), 1-12. doi:10.15430/jcp.2016.21.1.1</w:t>
      </w:r>
    </w:p>
    <w:p w14:paraId="1577C63F" w14:textId="77777777" w:rsidR="00EE03EB" w:rsidRPr="0067259D" w:rsidRDefault="00EE03EB" w:rsidP="008614FC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</w:p>
    <w:p w14:paraId="271D8CC9" w14:textId="5D081ECF" w:rsidR="007733E4" w:rsidRPr="0067259D" w:rsidRDefault="00D8491C" w:rsidP="007733E4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>(15)</w:t>
      </w:r>
      <w:r w:rsidR="007733E4" w:rsidRPr="0067259D">
        <w:rPr>
          <w:rFonts w:ascii="Arial" w:hAnsi="Arial" w:cs="Arial"/>
          <w:bCs/>
          <w:color w:val="323333"/>
          <w:sz w:val="22"/>
          <w:szCs w:val="22"/>
        </w:rPr>
        <w:t xml:space="preserve"> Murphy, M., Eliot, K., </w:t>
      </w:r>
      <w:proofErr w:type="spellStart"/>
      <w:r w:rsidR="007733E4" w:rsidRPr="0067259D">
        <w:rPr>
          <w:rFonts w:ascii="Arial" w:hAnsi="Arial" w:cs="Arial"/>
          <w:bCs/>
          <w:color w:val="323333"/>
          <w:sz w:val="22"/>
          <w:szCs w:val="22"/>
        </w:rPr>
        <w:t>Heuertz</w:t>
      </w:r>
      <w:proofErr w:type="spellEnd"/>
      <w:r w:rsidR="007733E4" w:rsidRPr="0067259D">
        <w:rPr>
          <w:rFonts w:ascii="Arial" w:hAnsi="Arial" w:cs="Arial"/>
          <w:bCs/>
          <w:color w:val="323333"/>
          <w:sz w:val="22"/>
          <w:szCs w:val="22"/>
        </w:rPr>
        <w:t xml:space="preserve">, R. M., &amp; Weiss, E. (2012). Whole Beetroot Consumption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7733E4" w:rsidRPr="0067259D">
        <w:rPr>
          <w:rFonts w:ascii="Arial" w:hAnsi="Arial" w:cs="Arial"/>
          <w:bCs/>
          <w:color w:val="323333"/>
          <w:sz w:val="22"/>
          <w:szCs w:val="22"/>
        </w:rPr>
        <w:t xml:space="preserve">Acutely Improves Running Performance. Journal of the Academy </w:t>
      </w:r>
      <w:r w:rsidR="007733E4"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of Nutrition and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="007733E4" w:rsidRPr="0067259D">
        <w:rPr>
          <w:rFonts w:ascii="Arial" w:hAnsi="Arial" w:cs="Arial"/>
          <w:bCs/>
          <w:color w:val="323333"/>
          <w:sz w:val="22"/>
          <w:szCs w:val="22"/>
        </w:rPr>
        <w:t>Dietetics, 112(4), 548-552. doi:10.1016/j.jand.2011.12.002</w:t>
      </w:r>
    </w:p>
    <w:p w14:paraId="2EFD2672" w14:textId="77777777" w:rsidR="00EE03EB" w:rsidRPr="0067259D" w:rsidRDefault="00EE03EB" w:rsidP="007733E4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</w:p>
    <w:p w14:paraId="3FF63DF3" w14:textId="08D26E4B" w:rsidR="00953D51" w:rsidRPr="0067259D" w:rsidRDefault="00953D51" w:rsidP="00953D51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(16)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Kazimierczak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R.,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Hallmann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E.,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Lipowski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J.,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Drela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N.,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Kowalik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A.,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Püssa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>, T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., . . .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Rembiałkowska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E. (2014). Beetroot 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( Beta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vulgaris L.) and naturally fermented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beetroot juices from organic and conventional production: metabolomics,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antioxidant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levels and anticancer activity. Journal of the Science of Food and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Agriculture, 94(13),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2618-2629. doi:10.1002/jsfa.6722</w:t>
      </w:r>
    </w:p>
    <w:p w14:paraId="40B8A8CC" w14:textId="77777777" w:rsidR="00EE03EB" w:rsidRPr="0067259D" w:rsidRDefault="00EE03EB" w:rsidP="00953D51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</w:p>
    <w:p w14:paraId="702FF503" w14:textId="552A90F6" w:rsidR="00C432AF" w:rsidRPr="0067259D" w:rsidRDefault="00C432AF" w:rsidP="00C432AF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(17)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Eggebeen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J., Kim-Shapiro, D. B.,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Haykowsky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M., Morgan, T. M.,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Basu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S.,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>Brubaker, P.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, .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. . </w:t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Kitzman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, D. W. (2016). One Week of Daily Dosing With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  <w:t xml:space="preserve">Beetroot Juice Improves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Submaximal Endurance an</w:t>
      </w:r>
      <w:r w:rsidR="0067259D">
        <w:rPr>
          <w:rFonts w:ascii="Arial" w:hAnsi="Arial" w:cs="Arial"/>
          <w:bCs/>
          <w:color w:val="323333"/>
          <w:sz w:val="22"/>
          <w:szCs w:val="22"/>
        </w:rPr>
        <w:t xml:space="preserve">d Blood Pressure in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Older Patients With Heart Failure </w:t>
      </w:r>
      <w:r w:rsidR="0067259D">
        <w:rPr>
          <w:rFonts w:ascii="Arial" w:hAnsi="Arial" w:cs="Arial"/>
          <w:bCs/>
          <w:color w:val="323333"/>
          <w:sz w:val="22"/>
          <w:szCs w:val="22"/>
        </w:rPr>
        <w:lastRenderedPageBreak/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and Preserved </w:t>
      </w:r>
      <w:r w:rsidR="0067259D">
        <w:rPr>
          <w:rFonts w:ascii="Arial" w:hAnsi="Arial" w:cs="Arial"/>
          <w:bCs/>
          <w:color w:val="323333"/>
          <w:sz w:val="22"/>
          <w:szCs w:val="22"/>
        </w:rPr>
        <w:t xml:space="preserve">Ejection Fraction. JACC: Heart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Failure, 4(6), 428-437. 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>doi:10.1016/j.jchf.2015.12.013</w:t>
      </w:r>
    </w:p>
    <w:p w14:paraId="07307B98" w14:textId="77777777" w:rsidR="00EE03EB" w:rsidRPr="0067259D" w:rsidRDefault="00EE03EB" w:rsidP="00C432AF">
      <w:pPr>
        <w:pStyle w:val="p1"/>
        <w:rPr>
          <w:rFonts w:ascii="Arial" w:hAnsi="Arial" w:cs="Arial"/>
          <w:bCs/>
          <w:color w:val="323333"/>
          <w:sz w:val="22"/>
          <w:szCs w:val="22"/>
        </w:rPr>
      </w:pPr>
    </w:p>
    <w:p w14:paraId="11655E01" w14:textId="77777777" w:rsidR="006B1466" w:rsidRPr="0067259D" w:rsidRDefault="006B1466" w:rsidP="00C432AF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>(18) Nutritiondata.com - Raw Beet Roots</w:t>
      </w:r>
    </w:p>
    <w:p w14:paraId="3CDFA862" w14:textId="7A0D35A0" w:rsidR="006B1466" w:rsidRPr="0067259D" w:rsidRDefault="006B1466" w:rsidP="00C432AF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ab/>
        <w:t>http://nutritiondata.self.com/facts/vegetables-and-vegetable-products/2348/2</w:t>
      </w:r>
    </w:p>
    <w:p w14:paraId="6A0235C1" w14:textId="77777777" w:rsidR="00EE03EB" w:rsidRPr="0067259D" w:rsidRDefault="00EE03EB" w:rsidP="00C432AF">
      <w:pPr>
        <w:pStyle w:val="p1"/>
        <w:rPr>
          <w:rFonts w:ascii="Arial" w:hAnsi="Arial" w:cs="Arial"/>
          <w:color w:val="323333"/>
          <w:sz w:val="22"/>
          <w:szCs w:val="22"/>
        </w:rPr>
      </w:pPr>
    </w:p>
    <w:p w14:paraId="67CF322F" w14:textId="228E6D95" w:rsidR="006B1466" w:rsidRPr="0067259D" w:rsidRDefault="00020407" w:rsidP="00C432AF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>(19) Nutritiondata.com - C</w:t>
      </w:r>
      <w:r w:rsidR="006B1466" w:rsidRPr="0067259D">
        <w:rPr>
          <w:rFonts w:ascii="Arial" w:hAnsi="Arial" w:cs="Arial"/>
          <w:color w:val="323333"/>
          <w:sz w:val="22"/>
          <w:szCs w:val="22"/>
        </w:rPr>
        <w:t>ooked beet roots, boiled with water</w:t>
      </w:r>
      <w:r w:rsidRPr="0067259D">
        <w:rPr>
          <w:rFonts w:ascii="Arial" w:hAnsi="Arial" w:cs="Arial"/>
          <w:color w:val="323333"/>
          <w:sz w:val="22"/>
          <w:szCs w:val="22"/>
        </w:rPr>
        <w:t>,</w:t>
      </w:r>
      <w:r w:rsidR="006B1466" w:rsidRPr="0067259D">
        <w:rPr>
          <w:rFonts w:ascii="Arial" w:hAnsi="Arial" w:cs="Arial"/>
          <w:color w:val="323333"/>
          <w:sz w:val="22"/>
          <w:szCs w:val="22"/>
        </w:rPr>
        <w:t xml:space="preserve"> drained</w:t>
      </w:r>
    </w:p>
    <w:p w14:paraId="71D52E83" w14:textId="77777777" w:rsidR="00EE03EB" w:rsidRPr="0067259D" w:rsidRDefault="006B1466" w:rsidP="00020407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ab/>
        <w:t>http://nutritiondata.self.com/facts/vegetables-and-vegetable-products/2349/2</w:t>
      </w:r>
    </w:p>
    <w:p w14:paraId="75B73564" w14:textId="1A664C08" w:rsidR="006B1466" w:rsidRPr="0067259D" w:rsidRDefault="00020407" w:rsidP="00020407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ab/>
      </w:r>
    </w:p>
    <w:p w14:paraId="13521B5A" w14:textId="46B27AC8" w:rsidR="00020407" w:rsidRPr="0067259D" w:rsidRDefault="00020407" w:rsidP="00020407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>(20) Nutritiondata.com - Beets pickled, canned, solids and liquids</w:t>
      </w:r>
    </w:p>
    <w:p w14:paraId="4FF00A1C" w14:textId="0429A915" w:rsidR="00020407" w:rsidRPr="0067259D" w:rsidRDefault="00020407" w:rsidP="00020407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ab/>
        <w:t>http://nutritiondata.self.com/facts/vegetables-and-vegetable-products/2730/2</w:t>
      </w:r>
    </w:p>
    <w:p w14:paraId="617F8CDF" w14:textId="77777777" w:rsidR="00EE03EB" w:rsidRPr="0067259D" w:rsidRDefault="00EE03EB" w:rsidP="00020407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323333"/>
          <w:sz w:val="22"/>
          <w:szCs w:val="22"/>
        </w:rPr>
      </w:pPr>
    </w:p>
    <w:p w14:paraId="4794E53D" w14:textId="5029E1A1" w:rsidR="00BF01CC" w:rsidRPr="0067259D" w:rsidRDefault="00BF01CC" w:rsidP="00BF01CC">
      <w:pPr>
        <w:pStyle w:val="p1"/>
        <w:rPr>
          <w:rFonts w:ascii="Arial" w:hAnsi="Arial" w:cs="Arial"/>
          <w:color w:val="323333"/>
          <w:sz w:val="22"/>
          <w:szCs w:val="22"/>
        </w:rPr>
      </w:pPr>
      <w:r w:rsidRPr="0067259D">
        <w:rPr>
          <w:rFonts w:ascii="Arial" w:hAnsi="Arial" w:cs="Arial"/>
          <w:color w:val="323333"/>
          <w:sz w:val="22"/>
          <w:szCs w:val="22"/>
        </w:rPr>
        <w:t xml:space="preserve">(21)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Watts, A. R., Lennard, M. S., Mason, S. L., Tucker, G. T., &amp; Woods, H. F. (1994).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ab/>
      </w:r>
      <w:proofErr w:type="spellStart"/>
      <w:r w:rsidRPr="0067259D">
        <w:rPr>
          <w:rFonts w:ascii="Arial" w:hAnsi="Arial" w:cs="Arial"/>
          <w:bCs/>
          <w:color w:val="323333"/>
          <w:sz w:val="22"/>
          <w:szCs w:val="22"/>
        </w:rPr>
        <w:t>Beeturia</w:t>
      </w:r>
      <w:proofErr w:type="spellEnd"/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 and the biological fate of beetroot pig</w:t>
      </w:r>
      <w:r w:rsidR="0067259D">
        <w:rPr>
          <w:rFonts w:ascii="Arial" w:hAnsi="Arial" w:cs="Arial"/>
          <w:bCs/>
          <w:color w:val="323333"/>
          <w:sz w:val="22"/>
          <w:szCs w:val="22"/>
        </w:rPr>
        <w:t xml:space="preserve">ments. Pharmacogenetics, 3(6), </w:t>
      </w:r>
      <w:r w:rsidRPr="0067259D">
        <w:rPr>
          <w:rFonts w:ascii="Arial" w:hAnsi="Arial" w:cs="Arial"/>
          <w:bCs/>
          <w:color w:val="323333"/>
          <w:sz w:val="22"/>
          <w:szCs w:val="22"/>
        </w:rPr>
        <w:t>302-</w:t>
      </w:r>
      <w:r w:rsidR="0067259D">
        <w:rPr>
          <w:rFonts w:ascii="Arial" w:hAnsi="Arial" w:cs="Arial"/>
          <w:bCs/>
          <w:color w:val="323333"/>
          <w:sz w:val="22"/>
          <w:szCs w:val="22"/>
        </w:rPr>
        <w:tab/>
      </w:r>
      <w:r w:rsidRPr="0067259D">
        <w:rPr>
          <w:rFonts w:ascii="Arial" w:hAnsi="Arial" w:cs="Arial"/>
          <w:bCs/>
          <w:color w:val="323333"/>
          <w:sz w:val="22"/>
          <w:szCs w:val="22"/>
        </w:rPr>
        <w:t xml:space="preserve">311. </w:t>
      </w:r>
      <w:proofErr w:type="gramStart"/>
      <w:r w:rsidRPr="0067259D">
        <w:rPr>
          <w:rFonts w:ascii="Arial" w:hAnsi="Arial" w:cs="Arial"/>
          <w:bCs/>
          <w:color w:val="323333"/>
          <w:sz w:val="22"/>
          <w:szCs w:val="22"/>
        </w:rPr>
        <w:t>doi:</w:t>
      </w:r>
      <w:proofErr w:type="gramEnd"/>
      <w:r w:rsidRPr="0067259D">
        <w:rPr>
          <w:rFonts w:ascii="Arial" w:hAnsi="Arial" w:cs="Arial"/>
          <w:bCs/>
          <w:color w:val="323333"/>
          <w:sz w:val="22"/>
          <w:szCs w:val="22"/>
        </w:rPr>
        <w:t>10.1097/00008571-199312000-00004</w:t>
      </w:r>
    </w:p>
    <w:p w14:paraId="103E5D5C" w14:textId="43905BDB" w:rsidR="00BF01CC" w:rsidRDefault="00BF01CC" w:rsidP="00020407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323333"/>
          <w:sz w:val="24"/>
          <w:szCs w:val="24"/>
        </w:rPr>
      </w:pPr>
    </w:p>
    <w:p w14:paraId="12C5270B" w14:textId="77777777" w:rsidR="006B1466" w:rsidRPr="00C432AF" w:rsidRDefault="006B1466" w:rsidP="00C432AF">
      <w:pPr>
        <w:pStyle w:val="p1"/>
        <w:rPr>
          <w:rFonts w:ascii="Arial" w:hAnsi="Arial" w:cs="Arial"/>
          <w:color w:val="323333"/>
          <w:sz w:val="24"/>
          <w:szCs w:val="24"/>
        </w:rPr>
      </w:pPr>
    </w:p>
    <w:p w14:paraId="1CB97C29" w14:textId="12DCFB60" w:rsidR="00C432AF" w:rsidRPr="00953D51" w:rsidRDefault="00C432AF" w:rsidP="00953D51">
      <w:pPr>
        <w:pStyle w:val="p1"/>
        <w:rPr>
          <w:rFonts w:ascii="Arial" w:hAnsi="Arial" w:cs="Arial"/>
          <w:color w:val="323333"/>
          <w:sz w:val="24"/>
          <w:szCs w:val="24"/>
        </w:rPr>
      </w:pPr>
    </w:p>
    <w:p w14:paraId="08D54D0E" w14:textId="79F9D1C6" w:rsidR="00953D51" w:rsidRPr="007733E4" w:rsidRDefault="00953D51" w:rsidP="007733E4">
      <w:pPr>
        <w:pStyle w:val="p1"/>
        <w:rPr>
          <w:rFonts w:ascii="Arial" w:hAnsi="Arial" w:cs="Arial"/>
          <w:color w:val="323333"/>
          <w:sz w:val="24"/>
          <w:szCs w:val="24"/>
        </w:rPr>
      </w:pPr>
    </w:p>
    <w:p w14:paraId="256C2B9B" w14:textId="77777777" w:rsidR="006F13C8" w:rsidRPr="00342345" w:rsidRDefault="006F13C8" w:rsidP="003423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323333"/>
        </w:rPr>
      </w:pPr>
    </w:p>
    <w:p w14:paraId="428DEE07" w14:textId="77777777" w:rsidR="00474423" w:rsidRDefault="00474423" w:rsidP="007C5879">
      <w:pPr>
        <w:pStyle w:val="p2"/>
      </w:pPr>
    </w:p>
    <w:p w14:paraId="1F4886F6" w14:textId="77777777" w:rsidR="007C5879" w:rsidRDefault="007C5879"/>
    <w:p w14:paraId="3C9FED00" w14:textId="77777777" w:rsidR="00822806" w:rsidRDefault="00822806"/>
    <w:p w14:paraId="5E53F024" w14:textId="4D236DE4" w:rsidR="00822806" w:rsidRDefault="00822806"/>
    <w:sectPr w:rsidR="00822806" w:rsidSect="005C7C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34CA9" w14:textId="77777777" w:rsidR="007C769C" w:rsidRDefault="007C769C" w:rsidP="00C169AC">
      <w:r>
        <w:separator/>
      </w:r>
    </w:p>
  </w:endnote>
  <w:endnote w:type="continuationSeparator" w:id="0">
    <w:p w14:paraId="26FDE60F" w14:textId="77777777" w:rsidR="007C769C" w:rsidRDefault="007C769C" w:rsidP="00C1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4435C" w14:textId="77777777" w:rsidR="007C769C" w:rsidRDefault="007C769C" w:rsidP="00C169AC">
      <w:r>
        <w:separator/>
      </w:r>
    </w:p>
  </w:footnote>
  <w:footnote w:type="continuationSeparator" w:id="0">
    <w:p w14:paraId="2AE371C8" w14:textId="77777777" w:rsidR="007C769C" w:rsidRDefault="007C769C" w:rsidP="00C1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2F9B1" w14:textId="7650E8BF" w:rsidR="007374C8" w:rsidRPr="00617B95" w:rsidRDefault="00C169AC">
    <w:pPr>
      <w:pStyle w:val="Header"/>
      <w:rPr>
        <w:color w:val="A23463"/>
        <w:sz w:val="28"/>
        <w:szCs w:val="28"/>
      </w:rPr>
    </w:pPr>
    <w:r w:rsidRPr="00617B95">
      <w:rPr>
        <w:b/>
        <w:color w:val="A23463"/>
        <w:sz w:val="28"/>
        <w:szCs w:val="28"/>
      </w:rPr>
      <w:t xml:space="preserve">The </w:t>
    </w:r>
    <w:proofErr w:type="spellStart"/>
    <w:r w:rsidRPr="00617B95">
      <w:rPr>
        <w:b/>
        <w:color w:val="A23463"/>
        <w:sz w:val="28"/>
        <w:szCs w:val="28"/>
      </w:rPr>
      <w:t>BEETing</w:t>
    </w:r>
    <w:proofErr w:type="spellEnd"/>
    <w:r w:rsidRPr="00617B95">
      <w:rPr>
        <w:b/>
        <w:color w:val="A23463"/>
        <w:sz w:val="28"/>
        <w:szCs w:val="28"/>
      </w:rPr>
      <w:t xml:space="preserve"> of your Heart</w:t>
    </w:r>
  </w:p>
  <w:p w14:paraId="74C706E6" w14:textId="54278F7E" w:rsidR="00C169AC" w:rsidRDefault="00C169AC">
    <w:pPr>
      <w:pStyle w:val="Header"/>
    </w:pPr>
    <w:r>
      <w:t>An info</w:t>
    </w:r>
    <w:r w:rsidR="00384EB3">
      <w:t xml:space="preserve">rmational Newsletter about </w:t>
    </w:r>
    <w:r w:rsidR="007374C8">
      <w:t>Beneficial Beet</w:t>
    </w:r>
    <w:r w:rsidR="00384EB3">
      <w:t>s</w:t>
    </w:r>
    <w:r w:rsidR="007374C8">
      <w:t xml:space="preserve"> and Heart Health </w:t>
    </w:r>
    <w:r>
      <w:t>by Annabel Rusoff</w:t>
    </w:r>
  </w:p>
  <w:p w14:paraId="33C2ACA2" w14:textId="2CB51DB7" w:rsidR="00C169AC" w:rsidRDefault="00C169AC">
    <w:pPr>
      <w:pStyle w:val="Header"/>
    </w:pPr>
    <w:r>
      <w:t>Lehman Coll</w:t>
    </w:r>
    <w:r w:rsidR="00676B52">
      <w:t>ege Dietetic Internship, February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E33E5B"/>
    <w:multiLevelType w:val="multilevel"/>
    <w:tmpl w:val="D35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B26C3"/>
    <w:multiLevelType w:val="multilevel"/>
    <w:tmpl w:val="7A3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F4336"/>
    <w:multiLevelType w:val="multilevel"/>
    <w:tmpl w:val="7E6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79"/>
    <w:rsid w:val="00020407"/>
    <w:rsid w:val="0003540E"/>
    <w:rsid w:val="00036D42"/>
    <w:rsid w:val="000400DF"/>
    <w:rsid w:val="00041CF4"/>
    <w:rsid w:val="000656BD"/>
    <w:rsid w:val="000658D1"/>
    <w:rsid w:val="0008541B"/>
    <w:rsid w:val="00115D59"/>
    <w:rsid w:val="001428D3"/>
    <w:rsid w:val="00144755"/>
    <w:rsid w:val="001578F7"/>
    <w:rsid w:val="00172EBA"/>
    <w:rsid w:val="00177350"/>
    <w:rsid w:val="001A7125"/>
    <w:rsid w:val="001B170C"/>
    <w:rsid w:val="001D3BC3"/>
    <w:rsid w:val="001E04DF"/>
    <w:rsid w:val="001E37F5"/>
    <w:rsid w:val="002054EE"/>
    <w:rsid w:val="00236810"/>
    <w:rsid w:val="00246A54"/>
    <w:rsid w:val="00255BFF"/>
    <w:rsid w:val="00257B3D"/>
    <w:rsid w:val="0026101B"/>
    <w:rsid w:val="00263068"/>
    <w:rsid w:val="00292EFC"/>
    <w:rsid w:val="002A2E6B"/>
    <w:rsid w:val="002B3877"/>
    <w:rsid w:val="002B6C35"/>
    <w:rsid w:val="002D02CF"/>
    <w:rsid w:val="0030209E"/>
    <w:rsid w:val="00310436"/>
    <w:rsid w:val="0031517E"/>
    <w:rsid w:val="00342345"/>
    <w:rsid w:val="00352B6F"/>
    <w:rsid w:val="00361506"/>
    <w:rsid w:val="00364FA3"/>
    <w:rsid w:val="00380A29"/>
    <w:rsid w:val="00384EB3"/>
    <w:rsid w:val="00387A4E"/>
    <w:rsid w:val="003A6DC8"/>
    <w:rsid w:val="003E034F"/>
    <w:rsid w:val="00403A22"/>
    <w:rsid w:val="00413BFA"/>
    <w:rsid w:val="00424975"/>
    <w:rsid w:val="00437C02"/>
    <w:rsid w:val="00474423"/>
    <w:rsid w:val="004A1B68"/>
    <w:rsid w:val="004D4EFE"/>
    <w:rsid w:val="004D7BC6"/>
    <w:rsid w:val="005013FE"/>
    <w:rsid w:val="00502683"/>
    <w:rsid w:val="0051085C"/>
    <w:rsid w:val="005246EA"/>
    <w:rsid w:val="00525386"/>
    <w:rsid w:val="00531353"/>
    <w:rsid w:val="00532FF8"/>
    <w:rsid w:val="00560C0D"/>
    <w:rsid w:val="00561112"/>
    <w:rsid w:val="005628E0"/>
    <w:rsid w:val="0058537D"/>
    <w:rsid w:val="005C01B2"/>
    <w:rsid w:val="005C2499"/>
    <w:rsid w:val="005C7C23"/>
    <w:rsid w:val="005D2080"/>
    <w:rsid w:val="00617B95"/>
    <w:rsid w:val="00633631"/>
    <w:rsid w:val="006503E9"/>
    <w:rsid w:val="0067259D"/>
    <w:rsid w:val="00676B52"/>
    <w:rsid w:val="006A60E2"/>
    <w:rsid w:val="006B1466"/>
    <w:rsid w:val="006D5C45"/>
    <w:rsid w:val="006E23C7"/>
    <w:rsid w:val="006E28E4"/>
    <w:rsid w:val="006E4F2A"/>
    <w:rsid w:val="006E753C"/>
    <w:rsid w:val="006F13C8"/>
    <w:rsid w:val="00720C7C"/>
    <w:rsid w:val="007232D6"/>
    <w:rsid w:val="007320ED"/>
    <w:rsid w:val="007374C8"/>
    <w:rsid w:val="00741B61"/>
    <w:rsid w:val="00770977"/>
    <w:rsid w:val="007733E4"/>
    <w:rsid w:val="007C5879"/>
    <w:rsid w:val="007C769C"/>
    <w:rsid w:val="007D60B2"/>
    <w:rsid w:val="007F28FF"/>
    <w:rsid w:val="008031E3"/>
    <w:rsid w:val="00822806"/>
    <w:rsid w:val="00844726"/>
    <w:rsid w:val="008614FC"/>
    <w:rsid w:val="00865006"/>
    <w:rsid w:val="00867EA1"/>
    <w:rsid w:val="00875D5C"/>
    <w:rsid w:val="00890415"/>
    <w:rsid w:val="0089169F"/>
    <w:rsid w:val="0089744F"/>
    <w:rsid w:val="008A1497"/>
    <w:rsid w:val="008B55B5"/>
    <w:rsid w:val="008D0B78"/>
    <w:rsid w:val="008E760D"/>
    <w:rsid w:val="00901B46"/>
    <w:rsid w:val="00904A5B"/>
    <w:rsid w:val="0091461C"/>
    <w:rsid w:val="00933AFC"/>
    <w:rsid w:val="00953D51"/>
    <w:rsid w:val="009615FF"/>
    <w:rsid w:val="0097221C"/>
    <w:rsid w:val="009819E2"/>
    <w:rsid w:val="009A207A"/>
    <w:rsid w:val="009B7F8C"/>
    <w:rsid w:val="009D0CC2"/>
    <w:rsid w:val="009E58AC"/>
    <w:rsid w:val="009E7C5E"/>
    <w:rsid w:val="00A015DE"/>
    <w:rsid w:val="00A07EBC"/>
    <w:rsid w:val="00A13382"/>
    <w:rsid w:val="00A15884"/>
    <w:rsid w:val="00A24824"/>
    <w:rsid w:val="00A27032"/>
    <w:rsid w:val="00A27B2F"/>
    <w:rsid w:val="00A36482"/>
    <w:rsid w:val="00A53646"/>
    <w:rsid w:val="00A72311"/>
    <w:rsid w:val="00AA0D96"/>
    <w:rsid w:val="00AB35A1"/>
    <w:rsid w:val="00AC5ECB"/>
    <w:rsid w:val="00AC6B81"/>
    <w:rsid w:val="00AD229B"/>
    <w:rsid w:val="00AD3833"/>
    <w:rsid w:val="00AE717F"/>
    <w:rsid w:val="00AF3407"/>
    <w:rsid w:val="00B378A6"/>
    <w:rsid w:val="00B8235C"/>
    <w:rsid w:val="00B9752C"/>
    <w:rsid w:val="00BB44F3"/>
    <w:rsid w:val="00BD124E"/>
    <w:rsid w:val="00BD6154"/>
    <w:rsid w:val="00BE65E5"/>
    <w:rsid w:val="00BE671D"/>
    <w:rsid w:val="00BF01CC"/>
    <w:rsid w:val="00BF6A3F"/>
    <w:rsid w:val="00C04CBB"/>
    <w:rsid w:val="00C15539"/>
    <w:rsid w:val="00C169AC"/>
    <w:rsid w:val="00C40322"/>
    <w:rsid w:val="00C4227C"/>
    <w:rsid w:val="00C432AF"/>
    <w:rsid w:val="00C46448"/>
    <w:rsid w:val="00C51588"/>
    <w:rsid w:val="00CB0051"/>
    <w:rsid w:val="00CC45FC"/>
    <w:rsid w:val="00CD1B91"/>
    <w:rsid w:val="00D2371A"/>
    <w:rsid w:val="00D46F7C"/>
    <w:rsid w:val="00D7069C"/>
    <w:rsid w:val="00D76F65"/>
    <w:rsid w:val="00D8491C"/>
    <w:rsid w:val="00D96217"/>
    <w:rsid w:val="00DA0F31"/>
    <w:rsid w:val="00DE3A05"/>
    <w:rsid w:val="00DE4700"/>
    <w:rsid w:val="00E073C1"/>
    <w:rsid w:val="00E07711"/>
    <w:rsid w:val="00E376DD"/>
    <w:rsid w:val="00E7194F"/>
    <w:rsid w:val="00E75603"/>
    <w:rsid w:val="00E97B9B"/>
    <w:rsid w:val="00EA743A"/>
    <w:rsid w:val="00EB4DB2"/>
    <w:rsid w:val="00EC1E44"/>
    <w:rsid w:val="00EC50F5"/>
    <w:rsid w:val="00EC6788"/>
    <w:rsid w:val="00EE03EB"/>
    <w:rsid w:val="00EF57D4"/>
    <w:rsid w:val="00EF6A99"/>
    <w:rsid w:val="00F17393"/>
    <w:rsid w:val="00F306D4"/>
    <w:rsid w:val="00F46185"/>
    <w:rsid w:val="00F66DB9"/>
    <w:rsid w:val="00F70E9B"/>
    <w:rsid w:val="00F874D8"/>
    <w:rsid w:val="00F87F5F"/>
    <w:rsid w:val="00FA3303"/>
    <w:rsid w:val="00FB0332"/>
    <w:rsid w:val="00FB710A"/>
    <w:rsid w:val="00FE4C92"/>
    <w:rsid w:val="00FF19BA"/>
    <w:rsid w:val="00FF3CB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1ED1"/>
  <w15:docId w15:val="{4EE45BDE-1382-43F5-BDA8-CA204ED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C5879"/>
    <w:rPr>
      <w:rFonts w:ascii="Helvetica" w:hAnsi="Helvetica"/>
      <w:color w:val="333133"/>
      <w:sz w:val="33"/>
      <w:szCs w:val="33"/>
    </w:rPr>
  </w:style>
  <w:style w:type="paragraph" w:customStyle="1" w:styleId="p2">
    <w:name w:val="p2"/>
    <w:basedOn w:val="Normal"/>
    <w:rsid w:val="007C5879"/>
    <w:rPr>
      <w:rFonts w:ascii="Helvetica" w:hAnsi="Helvetica"/>
      <w:color w:val="232323"/>
      <w:sz w:val="30"/>
      <w:szCs w:val="30"/>
    </w:rPr>
  </w:style>
  <w:style w:type="character" w:customStyle="1" w:styleId="s2">
    <w:name w:val="s2"/>
    <w:basedOn w:val="DefaultParagraphFont"/>
    <w:rsid w:val="007C5879"/>
    <w:rPr>
      <w:rFonts w:ascii="Helvetica" w:hAnsi="Helvetica" w:hint="default"/>
      <w:color w:val="187AAB"/>
      <w:sz w:val="30"/>
      <w:szCs w:val="30"/>
    </w:rPr>
  </w:style>
  <w:style w:type="character" w:customStyle="1" w:styleId="s1">
    <w:name w:val="s1"/>
    <w:basedOn w:val="DefaultParagraphFont"/>
    <w:rsid w:val="007C5879"/>
  </w:style>
  <w:style w:type="character" w:customStyle="1" w:styleId="apple-converted-space">
    <w:name w:val="apple-converted-space"/>
    <w:basedOn w:val="DefaultParagraphFont"/>
    <w:rsid w:val="0026101B"/>
  </w:style>
  <w:style w:type="paragraph" w:styleId="ListParagraph">
    <w:name w:val="List Paragraph"/>
    <w:basedOn w:val="Normal"/>
    <w:uiPriority w:val="34"/>
    <w:qFormat/>
    <w:rsid w:val="009E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A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A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rusoff</dc:creator>
  <cp:lastModifiedBy>DONNA COVINGTONHARGROVE</cp:lastModifiedBy>
  <cp:revision>2</cp:revision>
  <dcterms:created xsi:type="dcterms:W3CDTF">2017-03-17T19:16:00Z</dcterms:created>
  <dcterms:modified xsi:type="dcterms:W3CDTF">2017-03-17T19:16:00Z</dcterms:modified>
</cp:coreProperties>
</file>